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D84D8" w14:textId="2759F374" w:rsidR="00DA5821" w:rsidRPr="007A5559" w:rsidRDefault="007A5559" w:rsidP="007A5559">
      <w:pPr>
        <w:spacing w:after="0"/>
        <w:jc w:val="center"/>
        <w:rPr>
          <w:b/>
          <w:bCs/>
        </w:rPr>
      </w:pPr>
      <w:r w:rsidRPr="007A5559">
        <w:rPr>
          <w:b/>
          <w:bCs/>
        </w:rPr>
        <w:t>WEST BRETTON PARISH COUNCIL</w:t>
      </w:r>
    </w:p>
    <w:p w14:paraId="08C958F8" w14:textId="77777777" w:rsidR="007A5559" w:rsidRPr="007A5559" w:rsidRDefault="007A5559" w:rsidP="007A5559">
      <w:pPr>
        <w:spacing w:after="0"/>
        <w:jc w:val="center"/>
        <w:rPr>
          <w:b/>
          <w:bCs/>
        </w:rPr>
      </w:pPr>
    </w:p>
    <w:p w14:paraId="16D15714" w14:textId="3B6A43C4" w:rsidR="007A5559" w:rsidRDefault="004A2607" w:rsidP="007A5559">
      <w:pPr>
        <w:spacing w:after="0"/>
        <w:jc w:val="center"/>
        <w:rPr>
          <w:b/>
          <w:bCs/>
        </w:rPr>
      </w:pPr>
      <w:r>
        <w:rPr>
          <w:b/>
          <w:bCs/>
        </w:rPr>
        <w:t xml:space="preserve">SMALL </w:t>
      </w:r>
      <w:r w:rsidR="007A5559" w:rsidRPr="007A5559">
        <w:rPr>
          <w:b/>
          <w:bCs/>
        </w:rPr>
        <w:t>GRANTS POLICY</w:t>
      </w:r>
    </w:p>
    <w:p w14:paraId="58F2AEED" w14:textId="77777777" w:rsidR="007A5559" w:rsidRDefault="007A5559" w:rsidP="007A5559">
      <w:pPr>
        <w:spacing w:after="0"/>
        <w:rPr>
          <w:b/>
          <w:bCs/>
        </w:rPr>
      </w:pPr>
    </w:p>
    <w:p w14:paraId="7F9C2CCF" w14:textId="2EC68F39" w:rsidR="007A5559" w:rsidRPr="004A44F3" w:rsidRDefault="007A5559" w:rsidP="004A44F3">
      <w:pPr>
        <w:pStyle w:val="ListParagraph"/>
        <w:numPr>
          <w:ilvl w:val="0"/>
          <w:numId w:val="5"/>
        </w:numPr>
        <w:spacing w:after="0"/>
        <w:rPr>
          <w:b/>
          <w:bCs/>
        </w:rPr>
      </w:pPr>
      <w:r w:rsidRPr="004A44F3">
        <w:rPr>
          <w:b/>
          <w:bCs/>
        </w:rPr>
        <w:t>Introduction</w:t>
      </w:r>
      <w:r w:rsidRPr="004A44F3">
        <w:rPr>
          <w:b/>
          <w:bCs/>
        </w:rPr>
        <w:br/>
      </w:r>
      <w:r w:rsidR="00071035">
        <w:t xml:space="preserve">a) </w:t>
      </w:r>
      <w:r>
        <w:t>For each financial year, West Bretton Parish Council, being mindful of its responsibilities and management of public money, allocates a specific amount of money to local organisations as grants or donations.</w:t>
      </w:r>
      <w:r w:rsidR="004A44F3">
        <w:br/>
      </w:r>
      <w:r w:rsidR="004A44F3" w:rsidRPr="009441BD">
        <w:rPr>
          <w:sz w:val="16"/>
          <w:szCs w:val="16"/>
        </w:rPr>
        <w:br/>
      </w:r>
      <w:r w:rsidR="00071035">
        <w:t>b)</w:t>
      </w:r>
      <w:r w:rsidR="008F30BB">
        <w:t xml:space="preserve"> </w:t>
      </w:r>
      <w:r>
        <w:t>These grants and donations will be awarded for the benefit of the community of West Bretton by supporting organisations and projects which help to improve safety, recreation, community pride, sports, art and culture or improving the long-term wellbeing of its residents.</w:t>
      </w:r>
      <w:r>
        <w:br/>
      </w:r>
      <w:r w:rsidRPr="009441BD">
        <w:rPr>
          <w:sz w:val="16"/>
          <w:szCs w:val="16"/>
        </w:rPr>
        <w:br/>
      </w:r>
      <w:r w:rsidR="00071035">
        <w:t>c</w:t>
      </w:r>
      <w:r w:rsidR="008F30BB">
        <w:t xml:space="preserve">) </w:t>
      </w:r>
      <w:r>
        <w:t xml:space="preserve">All applications will be determined by the Parish Council at a full Parish Council meeting and will be assessed on its own merits. </w:t>
      </w:r>
      <w:r>
        <w:br/>
      </w:r>
      <w:r w:rsidRPr="009441BD">
        <w:rPr>
          <w:sz w:val="16"/>
          <w:szCs w:val="16"/>
        </w:rPr>
        <w:br/>
      </w:r>
      <w:r w:rsidR="00071035">
        <w:t>d</w:t>
      </w:r>
      <w:r w:rsidR="008F30BB">
        <w:t xml:space="preserve">) </w:t>
      </w:r>
      <w:r>
        <w:t>Applications may be submitted for amounts up to £</w:t>
      </w:r>
      <w:r w:rsidR="00633382">
        <w:t>500</w:t>
      </w:r>
      <w:r>
        <w:br/>
      </w:r>
    </w:p>
    <w:p w14:paraId="1257B96A" w14:textId="0949BA2E" w:rsidR="007A5559" w:rsidRPr="007A5559" w:rsidRDefault="007A5559" w:rsidP="007A5559">
      <w:pPr>
        <w:pStyle w:val="ListParagraph"/>
        <w:numPr>
          <w:ilvl w:val="0"/>
          <w:numId w:val="5"/>
        </w:numPr>
        <w:spacing w:after="0"/>
        <w:rPr>
          <w:b/>
          <w:bCs/>
        </w:rPr>
      </w:pPr>
      <w:r>
        <w:rPr>
          <w:b/>
          <w:bCs/>
        </w:rPr>
        <w:t>Criteria for the award of a grant</w:t>
      </w:r>
      <w:r>
        <w:br/>
      </w:r>
      <w:r w:rsidR="00071035">
        <w:t>a</w:t>
      </w:r>
      <w:r w:rsidR="008F30BB">
        <w:t xml:space="preserve">) </w:t>
      </w:r>
      <w:r>
        <w:t>The organisation or project must bring a direct benefit to the residents of West Bretton. All applications must clearly demonstrate how this will be achieved</w:t>
      </w:r>
      <w:r w:rsidR="004A44F3">
        <w:br/>
      </w:r>
      <w:r w:rsidRPr="009441BD">
        <w:rPr>
          <w:sz w:val="16"/>
          <w:szCs w:val="16"/>
        </w:rPr>
        <w:br/>
      </w:r>
      <w:r w:rsidR="00071035">
        <w:t>b</w:t>
      </w:r>
      <w:r w:rsidR="008F30BB">
        <w:t xml:space="preserve">) </w:t>
      </w:r>
      <w:r w:rsidRPr="00633382">
        <w:t>The organisation must confirm the total number of their members and the number of members who are residents of West Bretton</w:t>
      </w:r>
      <w:r w:rsidR="004A44F3">
        <w:br/>
      </w:r>
      <w:r w:rsidRPr="009441BD">
        <w:rPr>
          <w:sz w:val="16"/>
          <w:szCs w:val="16"/>
        </w:rPr>
        <w:br/>
      </w:r>
      <w:r w:rsidR="00071035">
        <w:t>c</w:t>
      </w:r>
      <w:r w:rsidR="008F30BB">
        <w:t xml:space="preserve">) </w:t>
      </w:r>
      <w:r w:rsidRPr="00633382">
        <w:t>organisation must be either non-profit, charitable, voluntary or community</w:t>
      </w:r>
      <w:r>
        <w:br/>
      </w:r>
      <w:r w:rsidRPr="007A5559">
        <w:t>An organisation should have a bank account in its own name</w:t>
      </w:r>
      <w:r w:rsidR="004A44F3">
        <w:br/>
      </w:r>
      <w:r w:rsidRPr="009441BD">
        <w:rPr>
          <w:sz w:val="16"/>
          <w:szCs w:val="16"/>
        </w:rPr>
        <w:br/>
      </w:r>
      <w:r w:rsidR="00071035">
        <w:t>d</w:t>
      </w:r>
      <w:r w:rsidR="008F30BB">
        <w:t xml:space="preserve">) </w:t>
      </w:r>
      <w:r>
        <w:t>Only one grant may be made in each financial year to each organisation</w:t>
      </w:r>
      <w:r w:rsidR="004A44F3">
        <w:br/>
      </w:r>
      <w:r w:rsidRPr="009441BD">
        <w:rPr>
          <w:sz w:val="16"/>
          <w:szCs w:val="16"/>
        </w:rPr>
        <w:br/>
      </w:r>
      <w:r w:rsidR="00071035">
        <w:t>e</w:t>
      </w:r>
      <w:r w:rsidR="008F30BB">
        <w:t xml:space="preserve">) </w:t>
      </w:r>
      <w:r>
        <w:t>Grants will only be awarded for forthcoming or ongoing projects and not retrospectively</w:t>
      </w:r>
      <w:r w:rsidR="00071035">
        <w:br/>
      </w:r>
      <w:r w:rsidR="004A44F3" w:rsidRPr="009441BD">
        <w:rPr>
          <w:sz w:val="16"/>
          <w:szCs w:val="16"/>
        </w:rPr>
        <w:br/>
      </w:r>
      <w:r w:rsidR="00071035">
        <w:t>f</w:t>
      </w:r>
      <w:r w:rsidR="008F30BB">
        <w:t xml:space="preserve">) </w:t>
      </w:r>
      <w:r>
        <w:t>All awards must be properly accounted for and evidence of expenditure supplied to the Parish Council if requested</w:t>
      </w:r>
      <w:r w:rsidR="004A44F3">
        <w:br/>
      </w:r>
      <w:r w:rsidR="00071035" w:rsidRPr="009441BD">
        <w:rPr>
          <w:sz w:val="16"/>
          <w:szCs w:val="16"/>
        </w:rPr>
        <w:br/>
      </w:r>
      <w:r w:rsidR="00071035">
        <w:t>g)</w:t>
      </w:r>
      <w:r w:rsidR="008F30BB">
        <w:t xml:space="preserve"> </w:t>
      </w:r>
      <w:r w:rsidRPr="00633382">
        <w:t>The Parish Council reserves the right to request a refund of the monies awarded if it is not satisfied with the arrangements</w:t>
      </w:r>
      <w:r w:rsidR="004A44F3">
        <w:br/>
      </w:r>
      <w:r w:rsidR="004A44F3" w:rsidRPr="009441BD">
        <w:rPr>
          <w:sz w:val="16"/>
          <w:szCs w:val="16"/>
        </w:rPr>
        <w:br/>
      </w:r>
      <w:r w:rsidR="00071035">
        <w:t>h)</w:t>
      </w:r>
      <w:r w:rsidR="008F30BB">
        <w:t xml:space="preserve"> </w:t>
      </w:r>
      <w:r w:rsidRPr="00633382">
        <w:t>Ongoing commitments to award grants in future years will not be made</w:t>
      </w:r>
      <w:r w:rsidR="006C73CE">
        <w:br/>
      </w:r>
      <w:r w:rsidRPr="006C73CE">
        <w:rPr>
          <w:sz w:val="16"/>
          <w:szCs w:val="16"/>
        </w:rPr>
        <w:br/>
      </w:r>
      <w:proofErr w:type="spellStart"/>
      <w:r w:rsidR="00071035">
        <w:lastRenderedPageBreak/>
        <w:t>i</w:t>
      </w:r>
      <w:proofErr w:type="spellEnd"/>
      <w:r w:rsidR="00071035">
        <w:t xml:space="preserve">) </w:t>
      </w:r>
      <w:r w:rsidRPr="007A5559">
        <w:t>A fresh application will be required each financial year</w:t>
      </w:r>
      <w:r w:rsidR="004A44F3">
        <w:br/>
      </w:r>
      <w:r w:rsidRPr="009441BD">
        <w:rPr>
          <w:sz w:val="16"/>
          <w:szCs w:val="16"/>
        </w:rPr>
        <w:br/>
      </w:r>
      <w:r w:rsidR="00071035">
        <w:t>j)</w:t>
      </w:r>
      <w:r w:rsidR="004A44F3">
        <w:t xml:space="preserve"> </w:t>
      </w:r>
      <w:r>
        <w:t>Any grant must only be used for the purpose for which it was awarded</w:t>
      </w:r>
      <w:r w:rsidR="004A44F3">
        <w:br/>
      </w:r>
      <w:r w:rsidRPr="009441BD">
        <w:rPr>
          <w:sz w:val="16"/>
          <w:szCs w:val="16"/>
        </w:rPr>
        <w:br/>
      </w:r>
      <w:r w:rsidR="00071035">
        <w:t>k)</w:t>
      </w:r>
      <w:r>
        <w:t>The group or organisation receiving the grant will acknowledge the contribution from the Parish Council in any publicity material</w:t>
      </w:r>
      <w:r w:rsidR="004A44F3">
        <w:br/>
      </w:r>
      <w:r w:rsidRPr="009441BD">
        <w:rPr>
          <w:sz w:val="16"/>
          <w:szCs w:val="16"/>
        </w:rPr>
        <w:br/>
      </w:r>
      <w:r w:rsidR="00071035">
        <w:t xml:space="preserve">l) </w:t>
      </w:r>
      <w:r w:rsidRPr="00633382">
        <w:t>The Parish Council reserves the right to refuse any grant application which it considers to be inappropriate or against the objectives of the Parish Council</w:t>
      </w:r>
      <w:r w:rsidR="009441BD">
        <w:br/>
      </w:r>
      <w:r w:rsidRPr="009441BD">
        <w:rPr>
          <w:sz w:val="16"/>
          <w:szCs w:val="16"/>
        </w:rPr>
        <w:br/>
      </w:r>
      <w:r w:rsidR="00071035">
        <w:t>m)</w:t>
      </w:r>
      <w:r w:rsidR="004A44F3">
        <w:t xml:space="preserve"> </w:t>
      </w:r>
      <w:r>
        <w:t xml:space="preserve">In the event of the Parish Council receiving more requests for funding in any one financial year than there are budgeted resources available, it will </w:t>
      </w:r>
      <w:r w:rsidR="005356AD">
        <w:t>undertake a review of all funding applications and will allocate funds accordingly</w:t>
      </w:r>
      <w:r w:rsidR="004A44F3">
        <w:br/>
      </w:r>
      <w:r w:rsidRPr="009441BD">
        <w:rPr>
          <w:sz w:val="16"/>
          <w:szCs w:val="16"/>
        </w:rPr>
        <w:br/>
      </w:r>
      <w:r w:rsidR="00071035">
        <w:t>n)</w:t>
      </w:r>
      <w:r w:rsidR="004A44F3">
        <w:t xml:space="preserve"> </w:t>
      </w:r>
      <w:r>
        <w:t>Donations to Registered Charities in response to a general fundraising appeal maybe considered if there is a benefit to the residents of West Bretton</w:t>
      </w:r>
      <w:r w:rsidR="004A44F3">
        <w:br/>
      </w:r>
      <w:r w:rsidRPr="009441BD">
        <w:rPr>
          <w:sz w:val="16"/>
          <w:szCs w:val="16"/>
        </w:rPr>
        <w:br/>
      </w:r>
      <w:r w:rsidR="00071035">
        <w:t>o)</w:t>
      </w:r>
      <w:r w:rsidR="004A44F3">
        <w:t xml:space="preserve"> </w:t>
      </w:r>
      <w:r>
        <w:t>Nothing contained in this Policy shall prevent the Parish Council from exercising its existing duty or power in respect of providing financial assistance or grants to local or national organisations under the provision of the Local Government Act 1972, section 137, or the Localism Act 2011.</w:t>
      </w:r>
      <w:r>
        <w:br/>
      </w:r>
    </w:p>
    <w:p w14:paraId="24EB098B" w14:textId="10808206" w:rsidR="007A5559" w:rsidRPr="006C73CE" w:rsidRDefault="007A5559" w:rsidP="006C73CE">
      <w:pPr>
        <w:pStyle w:val="ListParagraph"/>
        <w:numPr>
          <w:ilvl w:val="0"/>
          <w:numId w:val="5"/>
        </w:numPr>
        <w:spacing w:after="0"/>
        <w:rPr>
          <w:sz w:val="16"/>
          <w:szCs w:val="16"/>
        </w:rPr>
      </w:pPr>
      <w:r w:rsidRPr="006C73CE">
        <w:rPr>
          <w:b/>
          <w:bCs/>
        </w:rPr>
        <w:t>Grants will not be awarded for:</w:t>
      </w:r>
      <w:r w:rsidRPr="006C73CE">
        <w:rPr>
          <w:b/>
          <w:bCs/>
        </w:rPr>
        <w:br/>
      </w:r>
      <w:r w:rsidR="00071035">
        <w:t>a</w:t>
      </w:r>
      <w:r w:rsidR="005B7D5A">
        <w:t xml:space="preserve">) </w:t>
      </w:r>
      <w:r w:rsidR="005B7D5A">
        <w:tab/>
      </w:r>
      <w:r>
        <w:t>Private organisations operated as a business to make profit or surplus</w:t>
      </w:r>
      <w:r w:rsidR="009441BD">
        <w:br/>
      </w:r>
      <w:r w:rsidRPr="006C73CE">
        <w:rPr>
          <w:sz w:val="16"/>
          <w:szCs w:val="16"/>
        </w:rPr>
        <w:br/>
      </w:r>
      <w:r w:rsidR="00071035">
        <w:t>b</w:t>
      </w:r>
      <w:r w:rsidR="005B7D5A">
        <w:t>)</w:t>
      </w:r>
      <w:r w:rsidR="005B7D5A">
        <w:tab/>
      </w:r>
      <w:r w:rsidR="00A25688">
        <w:t>Costs of routine maintenance and repair of equipment (unless in exceptional circumstances)</w:t>
      </w:r>
      <w:r w:rsidR="009441BD">
        <w:br/>
      </w:r>
    </w:p>
    <w:p w14:paraId="239D499A" w14:textId="7A58D0D1" w:rsidR="009E6D63" w:rsidRDefault="00071035" w:rsidP="009E6D63">
      <w:pPr>
        <w:pStyle w:val="ListParagraph"/>
        <w:spacing w:after="0"/>
        <w:ind w:left="360"/>
      </w:pPr>
      <w:r>
        <w:t>c</w:t>
      </w:r>
      <w:r w:rsidR="005B7D5A">
        <w:t xml:space="preserve">) </w:t>
      </w:r>
      <w:r w:rsidR="00A25688">
        <w:t>Salary or routine administrative costs</w:t>
      </w:r>
      <w:r w:rsidR="009441BD">
        <w:br/>
      </w:r>
      <w:r w:rsidR="00A25688" w:rsidRPr="005A16D9">
        <w:rPr>
          <w:sz w:val="16"/>
          <w:szCs w:val="16"/>
        </w:rPr>
        <w:br/>
      </w:r>
      <w:r>
        <w:t>d</w:t>
      </w:r>
      <w:r w:rsidR="005B7D5A">
        <w:t xml:space="preserve">) </w:t>
      </w:r>
      <w:r w:rsidR="00A25688">
        <w:t>Loan repayments</w:t>
      </w:r>
      <w:r w:rsidR="009441BD">
        <w:br/>
      </w:r>
      <w:r w:rsidR="00A25688" w:rsidRPr="005A16D9">
        <w:rPr>
          <w:sz w:val="16"/>
          <w:szCs w:val="16"/>
        </w:rPr>
        <w:br/>
      </w:r>
      <w:r>
        <w:t>e)</w:t>
      </w:r>
      <w:r w:rsidR="004A44F3">
        <w:t xml:space="preserve"> </w:t>
      </w:r>
      <w:r w:rsidR="00A25688">
        <w:t>Individuals</w:t>
      </w:r>
      <w:r w:rsidR="009441BD">
        <w:br/>
      </w:r>
      <w:r w:rsidR="00A25688" w:rsidRPr="005A16D9">
        <w:rPr>
          <w:sz w:val="16"/>
          <w:szCs w:val="16"/>
        </w:rPr>
        <w:br/>
      </w:r>
      <w:r>
        <w:t>f)</w:t>
      </w:r>
      <w:r w:rsidR="004A44F3">
        <w:t xml:space="preserve"> </w:t>
      </w:r>
      <w:r w:rsidR="00A25688">
        <w:t>Hospitality</w:t>
      </w:r>
      <w:r w:rsidR="009441BD">
        <w:br/>
      </w:r>
      <w:r w:rsidR="00A25688" w:rsidRPr="005A16D9">
        <w:rPr>
          <w:sz w:val="16"/>
          <w:szCs w:val="16"/>
        </w:rPr>
        <w:br/>
      </w:r>
      <w:r>
        <w:t>g)</w:t>
      </w:r>
      <w:r w:rsidR="004A44F3">
        <w:t xml:space="preserve"> </w:t>
      </w:r>
      <w:r w:rsidR="00A25688" w:rsidRPr="003A72B3">
        <w:t>Projects with party political links</w:t>
      </w:r>
      <w:r w:rsidR="009441BD">
        <w:br/>
      </w:r>
      <w:r w:rsidR="00A25688" w:rsidRPr="005A16D9">
        <w:rPr>
          <w:sz w:val="16"/>
          <w:szCs w:val="16"/>
        </w:rPr>
        <w:br/>
      </w:r>
      <w:r>
        <w:t>h)</w:t>
      </w:r>
      <w:r w:rsidR="004A44F3">
        <w:t xml:space="preserve"> </w:t>
      </w:r>
      <w:r w:rsidR="00A25688" w:rsidRPr="003A72B3">
        <w:t>Projects which discriminate on the grounds of age, gender, sexual orientation, race or religion</w:t>
      </w:r>
      <w:r w:rsidR="009441BD">
        <w:br/>
      </w:r>
      <w:r w:rsidR="00A25688" w:rsidRPr="005A16D9">
        <w:rPr>
          <w:sz w:val="16"/>
          <w:szCs w:val="16"/>
        </w:rPr>
        <w:br/>
      </w:r>
      <w:proofErr w:type="spellStart"/>
      <w:r>
        <w:t>i</w:t>
      </w:r>
      <w:proofErr w:type="spellEnd"/>
      <w:r>
        <w:t>)</w:t>
      </w:r>
      <w:r w:rsidR="004A44F3">
        <w:t xml:space="preserve"> </w:t>
      </w:r>
      <w:r w:rsidR="00A25688">
        <w:t>Services which should be provided by statutory funding</w:t>
      </w:r>
      <w:r w:rsidR="009441BD">
        <w:br/>
      </w:r>
      <w:r>
        <w:lastRenderedPageBreak/>
        <w:t>j)</w:t>
      </w:r>
      <w:r w:rsidR="004A44F3">
        <w:t xml:space="preserve"> </w:t>
      </w:r>
      <w:r w:rsidR="00A25688" w:rsidRPr="003A72B3">
        <w:t>Buildings that are uninsured</w:t>
      </w:r>
      <w:r w:rsidR="009441BD">
        <w:br/>
      </w:r>
      <w:r w:rsidR="00A25688" w:rsidRPr="005A16D9">
        <w:rPr>
          <w:sz w:val="16"/>
          <w:szCs w:val="16"/>
        </w:rPr>
        <w:br/>
      </w:r>
      <w:r>
        <w:t>k)</w:t>
      </w:r>
      <w:r w:rsidR="004A44F3">
        <w:t xml:space="preserve"> </w:t>
      </w:r>
      <w:r w:rsidR="00A25688">
        <w:t>Organisations with substantial unallocated resources</w:t>
      </w:r>
      <w:r w:rsidR="005A16D9">
        <w:br/>
      </w:r>
      <w:r w:rsidR="00A25688" w:rsidRPr="005A16D9">
        <w:rPr>
          <w:sz w:val="16"/>
          <w:szCs w:val="16"/>
        </w:rPr>
        <w:br/>
      </w:r>
      <w:r>
        <w:t>l)</w:t>
      </w:r>
      <w:r w:rsidR="004A44F3">
        <w:t xml:space="preserve"> </w:t>
      </w:r>
      <w:r w:rsidR="00A25688" w:rsidRPr="003A72B3">
        <w:t>Rent or hire charge</w:t>
      </w:r>
      <w:r w:rsidR="003A72B3" w:rsidRPr="003A72B3">
        <w:t>s</w:t>
      </w:r>
      <w:r w:rsidR="009E6D63">
        <w:br/>
      </w:r>
    </w:p>
    <w:p w14:paraId="6596E580" w14:textId="235AED6C" w:rsidR="003A72B3" w:rsidRPr="005A16D9" w:rsidRDefault="00DB2455" w:rsidP="009E6D63">
      <w:pPr>
        <w:pStyle w:val="ListParagraph"/>
        <w:numPr>
          <w:ilvl w:val="0"/>
          <w:numId w:val="5"/>
        </w:numPr>
        <w:spacing w:after="0"/>
        <w:rPr>
          <w:sz w:val="16"/>
          <w:szCs w:val="16"/>
        </w:rPr>
      </w:pPr>
      <w:r w:rsidRPr="009E6D63">
        <w:rPr>
          <w:b/>
          <w:bCs/>
        </w:rPr>
        <w:t>Process</w:t>
      </w:r>
      <w:r w:rsidRPr="009E6D63">
        <w:rPr>
          <w:b/>
          <w:bCs/>
        </w:rPr>
        <w:br/>
      </w:r>
      <w:r w:rsidR="00071035">
        <w:t xml:space="preserve">a) </w:t>
      </w:r>
      <w:r>
        <w:t xml:space="preserve">Application forms </w:t>
      </w:r>
      <w:r w:rsidR="00674545">
        <w:t>can be obtained from the Parish Clerk and must be completed in full, providing any additional information to support the application</w:t>
      </w:r>
      <w:r w:rsidR="005A16D9">
        <w:br/>
      </w:r>
      <w:r w:rsidR="005E265A" w:rsidRPr="005A16D9">
        <w:rPr>
          <w:sz w:val="16"/>
          <w:szCs w:val="16"/>
        </w:rPr>
        <w:br/>
      </w:r>
      <w:r w:rsidR="00724B2C">
        <w:t>b) Applications</w:t>
      </w:r>
      <w:r w:rsidR="00B508D2">
        <w:t xml:space="preserve"> for grants will </w:t>
      </w:r>
      <w:r w:rsidR="005356AD">
        <w:t xml:space="preserve">need to be submitted for consideration before the end of the year (ie December) and </w:t>
      </w:r>
      <w:r w:rsidR="003A72B3">
        <w:t xml:space="preserve">then </w:t>
      </w:r>
      <w:r w:rsidR="00B508D2">
        <w:t>be considered at Parish Council meeting</w:t>
      </w:r>
      <w:r w:rsidR="003A72B3">
        <w:t xml:space="preserve"> in January and applicants informed of the decision by the end of February.</w:t>
      </w:r>
      <w:r w:rsidR="005A16D9">
        <w:br/>
      </w:r>
    </w:p>
    <w:p w14:paraId="1ED75691" w14:textId="4B41595B" w:rsidR="00802AB6" w:rsidRDefault="00071035" w:rsidP="003A72B3">
      <w:pPr>
        <w:pStyle w:val="ListParagraph"/>
        <w:spacing w:after="0"/>
        <w:ind w:left="360"/>
        <w:rPr>
          <w:b/>
          <w:bCs/>
          <w:highlight w:val="yellow"/>
        </w:rPr>
      </w:pPr>
      <w:r>
        <w:t xml:space="preserve">c) </w:t>
      </w:r>
      <w:r w:rsidR="009F35E2" w:rsidRPr="003A72B3">
        <w:t xml:space="preserve">Grant applications will only be considered if submitted in writing, </w:t>
      </w:r>
      <w:r w:rsidR="003A72B3" w:rsidRPr="003A72B3">
        <w:t xml:space="preserve">and the Parish Council may request </w:t>
      </w:r>
      <w:r w:rsidR="009F35E2" w:rsidRPr="003A72B3">
        <w:t xml:space="preserve">supporting documentation, </w:t>
      </w:r>
      <w:r w:rsidR="003A72B3" w:rsidRPr="003A72B3">
        <w:t>which could include</w:t>
      </w:r>
      <w:r w:rsidR="009F35E2" w:rsidRPr="003A72B3">
        <w:t xml:space="preserve"> a copy of the organisation’s latest set of accounts, latest bank statement</w:t>
      </w:r>
      <w:r w:rsidR="003A72B3" w:rsidRPr="003A72B3">
        <w:t>(s)</w:t>
      </w:r>
      <w:r w:rsidR="009F35E2" w:rsidRPr="003A72B3">
        <w:t xml:space="preserve"> and the organisation’s constitution or terms of reference </w:t>
      </w:r>
      <w:r w:rsidR="009F35E2" w:rsidRPr="003A72B3">
        <w:br/>
      </w:r>
    </w:p>
    <w:p w14:paraId="374C5D86" w14:textId="77777777" w:rsidR="003A72B3" w:rsidRPr="009F35E2" w:rsidRDefault="003A72B3" w:rsidP="003A72B3">
      <w:pPr>
        <w:pStyle w:val="ListParagraph"/>
        <w:spacing w:after="0"/>
        <w:ind w:left="360"/>
        <w:rPr>
          <w:b/>
          <w:bCs/>
          <w:highlight w:val="yellow"/>
        </w:rPr>
      </w:pPr>
    </w:p>
    <w:sectPr w:rsidR="003A72B3" w:rsidRPr="009F35E2" w:rsidSect="008F7EF6">
      <w:footerReference w:type="default" r:id="rId8"/>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CA62B" w14:textId="77777777" w:rsidR="0051021B" w:rsidRDefault="0051021B" w:rsidP="004A2607">
      <w:pPr>
        <w:spacing w:after="0" w:line="240" w:lineRule="auto"/>
      </w:pPr>
      <w:r>
        <w:separator/>
      </w:r>
    </w:p>
  </w:endnote>
  <w:endnote w:type="continuationSeparator" w:id="0">
    <w:p w14:paraId="39E38767" w14:textId="77777777" w:rsidR="0051021B" w:rsidRDefault="0051021B" w:rsidP="004A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C6CF5" w14:textId="77777777" w:rsidR="005A16D9" w:rsidRDefault="005A16D9">
    <w:pPr>
      <w:pStyle w:val="Footer"/>
    </w:pPr>
  </w:p>
  <w:p w14:paraId="50616906" w14:textId="3B5EDC34" w:rsidR="004A2607" w:rsidRDefault="0073768D">
    <w:pPr>
      <w:pStyle w:val="Footer"/>
    </w:pPr>
    <w:r>
      <w:t>Adopted: May 2024</w:t>
    </w:r>
  </w:p>
  <w:p w14:paraId="23498C1A" w14:textId="2B6819E0" w:rsidR="0073768D" w:rsidRDefault="0073768D" w:rsidP="00633C8A">
    <w:pPr>
      <w:pStyle w:val="Footer"/>
      <w:tabs>
        <w:tab w:val="clear" w:pos="9360"/>
        <w:tab w:val="right" w:pos="10710"/>
      </w:tabs>
    </w:pPr>
    <w:r>
      <w:t>Review: Annually</w:t>
    </w:r>
    <w:r>
      <w:tab/>
    </w:r>
    <w:r>
      <w:tab/>
    </w:r>
    <w:r w:rsidR="00633C8A">
      <w:fldChar w:fldCharType="begin"/>
    </w:r>
    <w:r w:rsidR="00633C8A">
      <w:instrText xml:space="preserve"> PAGE   \* MERGEFORMAT </w:instrText>
    </w:r>
    <w:r w:rsidR="00633C8A">
      <w:fldChar w:fldCharType="separate"/>
    </w:r>
    <w:r w:rsidR="00633C8A">
      <w:rPr>
        <w:noProof/>
      </w:rPr>
      <w:t>1</w:t>
    </w:r>
    <w:r w:rsidR="00633C8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4EF67" w14:textId="77777777" w:rsidR="0051021B" w:rsidRDefault="0051021B" w:rsidP="004A2607">
      <w:pPr>
        <w:spacing w:after="0" w:line="240" w:lineRule="auto"/>
      </w:pPr>
      <w:r>
        <w:separator/>
      </w:r>
    </w:p>
  </w:footnote>
  <w:footnote w:type="continuationSeparator" w:id="0">
    <w:p w14:paraId="04D0F5AF" w14:textId="77777777" w:rsidR="0051021B" w:rsidRDefault="0051021B" w:rsidP="004A2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0C1E"/>
    <w:multiLevelType w:val="hybridMultilevel"/>
    <w:tmpl w:val="62E8E4A6"/>
    <w:lvl w:ilvl="0" w:tplc="E37A78EC">
      <w:start w:val="3"/>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3528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4833C7"/>
    <w:multiLevelType w:val="multilevel"/>
    <w:tmpl w:val="317CBD58"/>
    <w:lvl w:ilvl="0">
      <w:start w:val="1"/>
      <w:numFmt w:val="decimal"/>
      <w:lvlText w:val="%1"/>
      <w:lvlJc w:val="left"/>
      <w:pPr>
        <w:ind w:left="430" w:hanging="43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 w15:restartNumberingAfterBreak="0">
    <w:nsid w:val="3C315138"/>
    <w:multiLevelType w:val="multilevel"/>
    <w:tmpl w:val="0D4EE682"/>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8D31AAF"/>
    <w:multiLevelType w:val="multilevel"/>
    <w:tmpl w:val="BCD6EBD2"/>
    <w:lvl w:ilvl="0">
      <w:start w:val="1"/>
      <w:numFmt w:val="decimal"/>
      <w:lvlText w:val="%1"/>
      <w:lvlJc w:val="left"/>
      <w:pPr>
        <w:ind w:left="430" w:hanging="43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5" w15:restartNumberingAfterBreak="0">
    <w:nsid w:val="78FD44CE"/>
    <w:multiLevelType w:val="hybridMultilevel"/>
    <w:tmpl w:val="CE485382"/>
    <w:lvl w:ilvl="0" w:tplc="6A166F06">
      <w:start w:val="1"/>
      <w:numFmt w:val="bullet"/>
      <w:pStyle w:val="NoSpacing"/>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7C616BE6"/>
    <w:multiLevelType w:val="hybridMultilevel"/>
    <w:tmpl w:val="1C065940"/>
    <w:lvl w:ilvl="0" w:tplc="DFCC3D5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596633">
    <w:abstractNumId w:val="6"/>
  </w:num>
  <w:num w:numId="2" w16cid:durableId="1228959633">
    <w:abstractNumId w:val="3"/>
  </w:num>
  <w:num w:numId="3" w16cid:durableId="2053572443">
    <w:abstractNumId w:val="5"/>
  </w:num>
  <w:num w:numId="4" w16cid:durableId="1732192712">
    <w:abstractNumId w:val="5"/>
  </w:num>
  <w:num w:numId="5" w16cid:durableId="1557358130">
    <w:abstractNumId w:val="1"/>
  </w:num>
  <w:num w:numId="6" w16cid:durableId="738869784">
    <w:abstractNumId w:val="2"/>
  </w:num>
  <w:num w:numId="7" w16cid:durableId="817838660">
    <w:abstractNumId w:val="4"/>
  </w:num>
  <w:num w:numId="8" w16cid:durableId="133826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59"/>
    <w:rsid w:val="00071035"/>
    <w:rsid w:val="00077A5B"/>
    <w:rsid w:val="00123A45"/>
    <w:rsid w:val="002113EB"/>
    <w:rsid w:val="00321217"/>
    <w:rsid w:val="003A3225"/>
    <w:rsid w:val="003A72B3"/>
    <w:rsid w:val="003F2967"/>
    <w:rsid w:val="00421C88"/>
    <w:rsid w:val="00427565"/>
    <w:rsid w:val="0048372D"/>
    <w:rsid w:val="004A2607"/>
    <w:rsid w:val="004A44F3"/>
    <w:rsid w:val="004B7562"/>
    <w:rsid w:val="004E7A01"/>
    <w:rsid w:val="0051021B"/>
    <w:rsid w:val="005356AD"/>
    <w:rsid w:val="0054356A"/>
    <w:rsid w:val="00556866"/>
    <w:rsid w:val="00557202"/>
    <w:rsid w:val="005A16D9"/>
    <w:rsid w:val="005B7D5A"/>
    <w:rsid w:val="005E265A"/>
    <w:rsid w:val="00633382"/>
    <w:rsid w:val="00633C8A"/>
    <w:rsid w:val="00674545"/>
    <w:rsid w:val="006C73CE"/>
    <w:rsid w:val="006E481F"/>
    <w:rsid w:val="00724B2C"/>
    <w:rsid w:val="0073768D"/>
    <w:rsid w:val="007A5559"/>
    <w:rsid w:val="00802AB6"/>
    <w:rsid w:val="008B6104"/>
    <w:rsid w:val="008F30BB"/>
    <w:rsid w:val="008F7EF6"/>
    <w:rsid w:val="009409A5"/>
    <w:rsid w:val="009441BD"/>
    <w:rsid w:val="009E6D63"/>
    <w:rsid w:val="009F2B97"/>
    <w:rsid w:val="009F35E2"/>
    <w:rsid w:val="00A25688"/>
    <w:rsid w:val="00B508D2"/>
    <w:rsid w:val="00D54042"/>
    <w:rsid w:val="00D97970"/>
    <w:rsid w:val="00DA5821"/>
    <w:rsid w:val="00DB2455"/>
    <w:rsid w:val="00E30145"/>
    <w:rsid w:val="00EA43B3"/>
    <w:rsid w:val="00EF2C14"/>
    <w:rsid w:val="00F55A06"/>
    <w:rsid w:val="00FA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01BEE"/>
  <w15:chartTrackingRefBased/>
  <w15:docId w15:val="{3738372D-87C7-4ED2-A57B-22866B4D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66"/>
    <w:rPr>
      <w:rFonts w:ascii="Verdana" w:hAnsi="Verdana"/>
      <w:kern w:val="0"/>
      <w:sz w:val="24"/>
      <w14:ligatures w14:val="none"/>
    </w:rPr>
  </w:style>
  <w:style w:type="paragraph" w:styleId="Heading1">
    <w:name w:val="heading 1"/>
    <w:next w:val="Normal"/>
    <w:link w:val="Heading1Char"/>
    <w:uiPriority w:val="9"/>
    <w:qFormat/>
    <w:rsid w:val="00556866"/>
    <w:pPr>
      <w:keepNext/>
      <w:keepLines/>
      <w:spacing w:before="240" w:after="0"/>
      <w:jc w:val="center"/>
      <w:outlineLvl w:val="0"/>
    </w:pPr>
    <w:rPr>
      <w:rFonts w:ascii="Verdana" w:eastAsiaTheme="majorEastAsia" w:hAnsi="Verdana" w:cstheme="majorBidi"/>
      <w:b/>
      <w:sz w:val="32"/>
      <w:szCs w:val="32"/>
    </w:rPr>
  </w:style>
  <w:style w:type="paragraph" w:styleId="Heading2">
    <w:name w:val="heading 2"/>
    <w:basedOn w:val="Heading1"/>
    <w:next w:val="Normal"/>
    <w:link w:val="Heading2Char"/>
    <w:uiPriority w:val="9"/>
    <w:semiHidden/>
    <w:unhideWhenUsed/>
    <w:qFormat/>
    <w:rsid w:val="00556866"/>
    <w:pPr>
      <w:spacing w:before="40"/>
      <w:outlineLvl w:val="1"/>
    </w:pPr>
    <w:rPr>
      <w:b w:val="0"/>
      <w:sz w:val="24"/>
      <w:szCs w:val="26"/>
    </w:rPr>
  </w:style>
  <w:style w:type="paragraph" w:styleId="Heading3">
    <w:name w:val="heading 3"/>
    <w:basedOn w:val="Normal"/>
    <w:next w:val="Normal"/>
    <w:link w:val="Heading3Char"/>
    <w:uiPriority w:val="9"/>
    <w:unhideWhenUsed/>
    <w:qFormat/>
    <w:rsid w:val="002113EB"/>
    <w:pPr>
      <w:keepNext/>
      <w:keepLines/>
      <w:pBdr>
        <w:top w:val="nil"/>
        <w:left w:val="nil"/>
        <w:bottom w:val="nil"/>
        <w:right w:val="nil"/>
        <w:between w:val="nil"/>
        <w:bar w:val="nil"/>
      </w:pBdr>
      <w:spacing w:before="40" w:after="0" w:line="240" w:lineRule="auto"/>
      <w:ind w:left="10" w:hanging="10"/>
      <w:outlineLvl w:val="2"/>
    </w:pPr>
    <w:rPr>
      <w:rFonts w:eastAsiaTheme="majorEastAsia" w:cstheme="majorBidi"/>
      <w:b/>
      <w:color w:val="000000"/>
      <w:szCs w:val="24"/>
      <w:bdr w:val="nil"/>
    </w:rPr>
  </w:style>
  <w:style w:type="paragraph" w:styleId="Heading4">
    <w:name w:val="heading 4"/>
    <w:basedOn w:val="Normal"/>
    <w:next w:val="Normal"/>
    <w:link w:val="Heading4Char"/>
    <w:uiPriority w:val="9"/>
    <w:unhideWhenUsed/>
    <w:qFormat/>
    <w:rsid w:val="003A3225"/>
    <w:pPr>
      <w:keepNext/>
      <w:keepLines/>
      <w:numPr>
        <w:numId w:val="2"/>
      </w:numPr>
      <w:pBdr>
        <w:top w:val="nil"/>
        <w:left w:val="nil"/>
        <w:bottom w:val="nil"/>
        <w:right w:val="nil"/>
        <w:between w:val="nil"/>
        <w:bar w:val="nil"/>
      </w:pBdr>
      <w:spacing w:before="40" w:after="0" w:line="240" w:lineRule="auto"/>
      <w:ind w:hanging="360"/>
      <w:outlineLvl w:val="3"/>
    </w:pPr>
    <w:rPr>
      <w:rFonts w:eastAsiaTheme="majorEastAsia" w:cstheme="majorBidi"/>
      <w:iCs/>
      <w:szCs w:val="24"/>
      <w:bdr w:val="nil"/>
    </w:rPr>
  </w:style>
  <w:style w:type="paragraph" w:styleId="Heading5">
    <w:name w:val="heading 5"/>
    <w:basedOn w:val="Normal"/>
    <w:next w:val="Normal"/>
    <w:link w:val="Heading5Char"/>
    <w:uiPriority w:val="9"/>
    <w:unhideWhenUsed/>
    <w:qFormat/>
    <w:rsid w:val="003A3225"/>
    <w:pPr>
      <w:keepNext/>
      <w:keepLines/>
      <w:pBdr>
        <w:top w:val="nil"/>
        <w:left w:val="nil"/>
        <w:bottom w:val="nil"/>
        <w:right w:val="nil"/>
        <w:between w:val="nil"/>
        <w:bar w:val="nil"/>
      </w:pBdr>
      <w:spacing w:before="40" w:after="0" w:line="240" w:lineRule="auto"/>
      <w:outlineLvl w:val="4"/>
    </w:pPr>
    <w:rPr>
      <w:rFonts w:eastAsiaTheme="majorEastAsia" w:cstheme="majorBidi"/>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6866"/>
    <w:rPr>
      <w:rFonts w:ascii="Verdana" w:eastAsiaTheme="majorEastAsia" w:hAnsi="Verdana" w:cstheme="majorBidi"/>
      <w:b/>
      <w:sz w:val="24"/>
      <w:szCs w:val="26"/>
    </w:rPr>
  </w:style>
  <w:style w:type="character" w:customStyle="1" w:styleId="Heading1Char">
    <w:name w:val="Heading 1 Char"/>
    <w:basedOn w:val="DefaultParagraphFont"/>
    <w:link w:val="Heading1"/>
    <w:uiPriority w:val="9"/>
    <w:rsid w:val="00556866"/>
    <w:rPr>
      <w:rFonts w:ascii="Verdana" w:eastAsiaTheme="majorEastAsia" w:hAnsi="Verdana" w:cstheme="majorBidi"/>
      <w:b/>
      <w:sz w:val="32"/>
      <w:szCs w:val="32"/>
    </w:rPr>
  </w:style>
  <w:style w:type="paragraph" w:customStyle="1" w:styleId="Heading30">
    <w:name w:val="Heading3"/>
    <w:basedOn w:val="Normal"/>
    <w:link w:val="Heading3Char0"/>
    <w:qFormat/>
    <w:rsid w:val="003A3225"/>
    <w:pPr>
      <w:spacing w:after="0" w:line="240" w:lineRule="auto"/>
    </w:pPr>
    <w:rPr>
      <w:b/>
    </w:rPr>
  </w:style>
  <w:style w:type="character" w:customStyle="1" w:styleId="Heading3Char0">
    <w:name w:val="Heading3 Char"/>
    <w:basedOn w:val="DefaultParagraphFont"/>
    <w:link w:val="Heading30"/>
    <w:rsid w:val="003A3225"/>
    <w:rPr>
      <w:rFonts w:ascii="Verdana" w:hAnsi="Verdana"/>
      <w:b/>
      <w:sz w:val="24"/>
    </w:rPr>
  </w:style>
  <w:style w:type="character" w:customStyle="1" w:styleId="Heading3Char">
    <w:name w:val="Heading 3 Char"/>
    <w:basedOn w:val="DefaultParagraphFont"/>
    <w:link w:val="Heading3"/>
    <w:uiPriority w:val="9"/>
    <w:rsid w:val="002113EB"/>
    <w:rPr>
      <w:rFonts w:ascii="Verdana" w:eastAsiaTheme="majorEastAsia" w:hAnsi="Verdana" w:cstheme="majorBidi"/>
      <w:b/>
      <w:color w:val="000000"/>
      <w:sz w:val="24"/>
      <w:szCs w:val="24"/>
      <w:bdr w:val="nil"/>
    </w:rPr>
  </w:style>
  <w:style w:type="character" w:customStyle="1" w:styleId="Heading4Char">
    <w:name w:val="Heading 4 Char"/>
    <w:basedOn w:val="DefaultParagraphFont"/>
    <w:link w:val="Heading4"/>
    <w:uiPriority w:val="9"/>
    <w:rsid w:val="003A3225"/>
    <w:rPr>
      <w:rFonts w:ascii="Verdana" w:eastAsiaTheme="majorEastAsia" w:hAnsi="Verdana" w:cstheme="majorBidi"/>
      <w:iCs/>
      <w:sz w:val="24"/>
      <w:szCs w:val="24"/>
      <w:bdr w:val="nil"/>
    </w:rPr>
  </w:style>
  <w:style w:type="character" w:customStyle="1" w:styleId="Heading5Char">
    <w:name w:val="Heading 5 Char"/>
    <w:basedOn w:val="DefaultParagraphFont"/>
    <w:link w:val="Heading5"/>
    <w:uiPriority w:val="9"/>
    <w:rsid w:val="003A3225"/>
    <w:rPr>
      <w:rFonts w:ascii="Verdana" w:eastAsiaTheme="majorEastAsia" w:hAnsi="Verdana" w:cstheme="majorBidi"/>
      <w:sz w:val="24"/>
      <w:szCs w:val="24"/>
      <w:bdr w:val="nil"/>
    </w:rPr>
  </w:style>
  <w:style w:type="paragraph" w:styleId="NoSpacing">
    <w:name w:val="No Spacing"/>
    <w:next w:val="Normal"/>
    <w:qFormat/>
    <w:rsid w:val="00FA6708"/>
    <w:pPr>
      <w:numPr>
        <w:numId w:val="4"/>
      </w:numPr>
      <w:pBdr>
        <w:top w:val="nil"/>
        <w:left w:val="nil"/>
        <w:bottom w:val="nil"/>
        <w:right w:val="nil"/>
        <w:between w:val="nil"/>
        <w:bar w:val="nil"/>
      </w:pBdr>
      <w:spacing w:after="0" w:line="240" w:lineRule="auto"/>
    </w:pPr>
    <w:rPr>
      <w:rFonts w:ascii="Verdana" w:eastAsia="Calibri" w:hAnsi="Verdana" w:cs="Calibri"/>
      <w:color w:val="000000"/>
      <w:sz w:val="24"/>
      <w:u w:color="000000"/>
      <w:bdr w:val="nil"/>
    </w:rPr>
  </w:style>
  <w:style w:type="paragraph" w:styleId="ListParagraph">
    <w:name w:val="List Paragraph"/>
    <w:basedOn w:val="Normal"/>
    <w:uiPriority w:val="34"/>
    <w:qFormat/>
    <w:rsid w:val="007A5559"/>
    <w:pPr>
      <w:ind w:left="720"/>
      <w:contextualSpacing/>
    </w:pPr>
  </w:style>
  <w:style w:type="paragraph" w:styleId="Header">
    <w:name w:val="header"/>
    <w:basedOn w:val="Normal"/>
    <w:link w:val="HeaderChar"/>
    <w:uiPriority w:val="99"/>
    <w:unhideWhenUsed/>
    <w:rsid w:val="004A2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607"/>
    <w:rPr>
      <w:rFonts w:ascii="Verdana" w:hAnsi="Verdana"/>
      <w:kern w:val="0"/>
      <w:sz w:val="24"/>
      <w14:ligatures w14:val="none"/>
    </w:rPr>
  </w:style>
  <w:style w:type="paragraph" w:styleId="Footer">
    <w:name w:val="footer"/>
    <w:basedOn w:val="Normal"/>
    <w:link w:val="FooterChar"/>
    <w:uiPriority w:val="99"/>
    <w:unhideWhenUsed/>
    <w:rsid w:val="004A2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607"/>
    <w:rPr>
      <w:rFonts w:ascii="Verdana" w:hAnsi="Verdan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40BF-F367-4B6F-A133-BBCCE515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Bretton Parish Council</dc:creator>
  <cp:keywords/>
  <dc:description/>
  <cp:lastModifiedBy>West Bretton Parish Council</cp:lastModifiedBy>
  <cp:revision>32</cp:revision>
  <dcterms:created xsi:type="dcterms:W3CDTF">2024-04-15T19:38:00Z</dcterms:created>
  <dcterms:modified xsi:type="dcterms:W3CDTF">2024-12-02T20:34:00Z</dcterms:modified>
</cp:coreProperties>
</file>