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ook w:val="04A0" w:firstRow="1" w:lastRow="0" w:firstColumn="1" w:lastColumn="0" w:noHBand="0" w:noVBand="1"/>
      </w:tblPr>
      <w:tblGrid>
        <w:gridCol w:w="13948"/>
      </w:tblGrid>
      <w:tr w:rsidR="00C12300" w:rsidRPr="00CE539D" w14:paraId="57AD2040" w14:textId="77777777" w:rsidTr="000416A2">
        <w:tc>
          <w:tcPr>
            <w:tcW w:w="14174" w:type="dxa"/>
            <w:shd w:val="clear" w:color="auto" w:fill="FFC000"/>
          </w:tcPr>
          <w:p w14:paraId="00BDDAF2" w14:textId="77777777" w:rsidR="00DB28D5" w:rsidRPr="00CE539D" w:rsidRDefault="00DB28D5">
            <w:pPr>
              <w:rPr>
                <w:rFonts w:ascii="Arial" w:hAnsi="Arial" w:cs="Arial"/>
                <w:b/>
                <w:sz w:val="28"/>
                <w:szCs w:val="28"/>
              </w:rPr>
            </w:pPr>
          </w:p>
          <w:p w14:paraId="0E852A84" w14:textId="77777777" w:rsidR="00DB28D5" w:rsidRPr="00CE539D" w:rsidRDefault="00F5504B" w:rsidP="00AA5ABD">
            <w:pPr>
              <w:jc w:val="center"/>
              <w:rPr>
                <w:rFonts w:ascii="Arial" w:hAnsi="Arial" w:cs="Arial"/>
                <w:b/>
                <w:sz w:val="36"/>
                <w:szCs w:val="36"/>
              </w:rPr>
            </w:pPr>
            <w:r w:rsidRPr="00CE539D">
              <w:rPr>
                <w:rFonts w:ascii="Arial" w:hAnsi="Arial" w:cs="Arial"/>
                <w:b/>
                <w:sz w:val="36"/>
                <w:szCs w:val="36"/>
              </w:rPr>
              <w:t>WEST BRETTON</w:t>
            </w:r>
            <w:r w:rsidR="00DB28D5" w:rsidRPr="00CE539D">
              <w:rPr>
                <w:rFonts w:ascii="Arial" w:hAnsi="Arial" w:cs="Arial"/>
                <w:b/>
                <w:sz w:val="36"/>
                <w:szCs w:val="36"/>
              </w:rPr>
              <w:t xml:space="preserve"> PARISH COUNCIL –</w:t>
            </w:r>
            <w:r w:rsidR="00797B5E" w:rsidRPr="00CE539D">
              <w:rPr>
                <w:rFonts w:ascii="Arial" w:hAnsi="Arial" w:cs="Arial"/>
                <w:b/>
                <w:sz w:val="36"/>
                <w:szCs w:val="36"/>
              </w:rPr>
              <w:t xml:space="preserve"> </w:t>
            </w:r>
            <w:r w:rsidR="00DB28D5" w:rsidRPr="00CE539D">
              <w:rPr>
                <w:rFonts w:ascii="Arial" w:hAnsi="Arial" w:cs="Arial"/>
                <w:b/>
                <w:sz w:val="36"/>
                <w:szCs w:val="36"/>
              </w:rPr>
              <w:t>RISK ASSESSMENT</w:t>
            </w:r>
          </w:p>
          <w:p w14:paraId="25BCD110" w14:textId="77777777" w:rsidR="00DB28D5" w:rsidRPr="00CE539D" w:rsidRDefault="00DB28D5">
            <w:pPr>
              <w:rPr>
                <w:rFonts w:ascii="Arial" w:hAnsi="Arial" w:cs="Arial"/>
                <w:b/>
                <w:sz w:val="28"/>
                <w:szCs w:val="28"/>
              </w:rPr>
            </w:pPr>
          </w:p>
        </w:tc>
      </w:tr>
    </w:tbl>
    <w:p w14:paraId="27BB19BF" w14:textId="77777777" w:rsidR="00DB28D5" w:rsidRPr="00CE539D" w:rsidRDefault="00DB28D5">
      <w:pPr>
        <w:rPr>
          <w:rFonts w:ascii="Arial" w:hAnsi="Arial" w:cs="Arial"/>
          <w:b/>
          <w:sz w:val="28"/>
          <w:szCs w:val="28"/>
        </w:rPr>
      </w:pPr>
    </w:p>
    <w:p w14:paraId="4FD77221" w14:textId="77777777" w:rsidR="00EB5E96" w:rsidRPr="00CE539D" w:rsidRDefault="00E7670A">
      <w:pPr>
        <w:rPr>
          <w:rFonts w:ascii="Arial" w:hAnsi="Arial" w:cs="Arial"/>
        </w:rPr>
      </w:pPr>
      <w:r w:rsidRPr="00CE539D">
        <w:rPr>
          <w:rFonts w:ascii="Arial" w:hAnsi="Arial" w:cs="Arial"/>
        </w:rPr>
        <w:t>Risk assessment is a systematic general examination of working conditions, workplace activities and environmental factors that will enable the Parish Council to identify any and all potential inherent risks.  The Parish Council, based on a recorded assessment, will take all practical and necessary steps to reduce or eliminate the risks, insofar as is practically possible.</w:t>
      </w:r>
      <w:r w:rsidR="00F5504B" w:rsidRPr="00CE539D">
        <w:rPr>
          <w:rFonts w:ascii="Arial" w:hAnsi="Arial" w:cs="Arial"/>
        </w:rPr>
        <w:t xml:space="preserve"> </w:t>
      </w:r>
      <w:r w:rsidRPr="00CE539D">
        <w:rPr>
          <w:rFonts w:ascii="Arial" w:hAnsi="Arial" w:cs="Arial"/>
        </w:rPr>
        <w:t xml:space="preserve">This document has been produced to enable </w:t>
      </w:r>
      <w:r w:rsidR="00F5504B" w:rsidRPr="00CE539D">
        <w:rPr>
          <w:rFonts w:ascii="Arial" w:hAnsi="Arial" w:cs="Arial"/>
        </w:rPr>
        <w:t>West Bretton</w:t>
      </w:r>
      <w:r w:rsidRPr="00CE539D">
        <w:rPr>
          <w:rFonts w:ascii="Arial" w:hAnsi="Arial" w:cs="Arial"/>
        </w:rPr>
        <w:t xml:space="preserve"> Parish Council to assess the risks that it faces and satisfy itself that it has taken adequate steps to minimise them. </w:t>
      </w:r>
    </w:p>
    <w:p w14:paraId="1742293E" w14:textId="77777777" w:rsidR="00F5504B" w:rsidRPr="00CE539D" w:rsidRDefault="00F5504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1"/>
        <w:gridCol w:w="2480"/>
        <w:gridCol w:w="897"/>
        <w:gridCol w:w="4980"/>
        <w:gridCol w:w="3480"/>
      </w:tblGrid>
      <w:tr w:rsidR="00C12300" w:rsidRPr="00CE539D" w14:paraId="6984D6B1" w14:textId="77777777" w:rsidTr="000416A2">
        <w:tc>
          <w:tcPr>
            <w:tcW w:w="14174" w:type="dxa"/>
            <w:gridSpan w:val="5"/>
            <w:shd w:val="clear" w:color="auto" w:fill="FFC000"/>
          </w:tcPr>
          <w:p w14:paraId="6034ED6A" w14:textId="77777777" w:rsidR="00DB28D5" w:rsidRPr="00CE539D" w:rsidRDefault="00DB28D5">
            <w:pPr>
              <w:rPr>
                <w:rFonts w:ascii="Arial" w:hAnsi="Arial" w:cs="Arial"/>
              </w:rPr>
            </w:pPr>
            <w:r w:rsidRPr="00CE539D">
              <w:rPr>
                <w:rFonts w:ascii="Arial" w:hAnsi="Arial" w:cs="Arial"/>
              </w:rPr>
              <w:t>FINANCIAL AND MANAGEMENT</w:t>
            </w:r>
          </w:p>
        </w:tc>
      </w:tr>
      <w:tr w:rsidR="00C12300" w:rsidRPr="00CE539D" w14:paraId="2E66645F" w14:textId="77777777" w:rsidTr="000416A2">
        <w:tc>
          <w:tcPr>
            <w:tcW w:w="2111" w:type="dxa"/>
            <w:shd w:val="clear" w:color="auto" w:fill="FFC000"/>
          </w:tcPr>
          <w:p w14:paraId="282D46AE" w14:textId="77777777" w:rsidR="00DB28D5" w:rsidRPr="00CE539D" w:rsidRDefault="00DB28D5" w:rsidP="000416A2">
            <w:pPr>
              <w:rPr>
                <w:rFonts w:ascii="Arial" w:hAnsi="Arial" w:cs="Arial"/>
              </w:rPr>
            </w:pPr>
            <w:r w:rsidRPr="00CE539D">
              <w:rPr>
                <w:rFonts w:ascii="Arial" w:hAnsi="Arial" w:cs="Arial"/>
              </w:rPr>
              <w:t>Subject</w:t>
            </w:r>
          </w:p>
        </w:tc>
        <w:tc>
          <w:tcPr>
            <w:tcW w:w="2497" w:type="dxa"/>
            <w:shd w:val="clear" w:color="auto" w:fill="FFC000"/>
          </w:tcPr>
          <w:p w14:paraId="6BFD36C8" w14:textId="77777777" w:rsidR="00DB28D5" w:rsidRPr="00CE539D" w:rsidRDefault="00DB28D5" w:rsidP="000416A2">
            <w:pPr>
              <w:rPr>
                <w:rFonts w:ascii="Arial" w:hAnsi="Arial" w:cs="Arial"/>
              </w:rPr>
            </w:pPr>
            <w:r w:rsidRPr="00CE539D">
              <w:rPr>
                <w:rFonts w:ascii="Arial" w:hAnsi="Arial" w:cs="Arial"/>
              </w:rPr>
              <w:t>Risk(s) identified</w:t>
            </w:r>
          </w:p>
        </w:tc>
        <w:tc>
          <w:tcPr>
            <w:tcW w:w="900" w:type="dxa"/>
            <w:shd w:val="clear" w:color="auto" w:fill="FFC000"/>
          </w:tcPr>
          <w:p w14:paraId="6C2B91FC" w14:textId="77777777" w:rsidR="00DB28D5" w:rsidRPr="00CE539D" w:rsidRDefault="00DB28D5" w:rsidP="000416A2">
            <w:pPr>
              <w:rPr>
                <w:rFonts w:ascii="Arial" w:hAnsi="Arial" w:cs="Arial"/>
              </w:rPr>
            </w:pPr>
            <w:r w:rsidRPr="00CE539D">
              <w:rPr>
                <w:rFonts w:ascii="Arial" w:hAnsi="Arial" w:cs="Arial"/>
              </w:rPr>
              <w:t>H/M/L</w:t>
            </w:r>
          </w:p>
        </w:tc>
        <w:tc>
          <w:tcPr>
            <w:tcW w:w="5130" w:type="dxa"/>
            <w:shd w:val="clear" w:color="auto" w:fill="FFC000"/>
          </w:tcPr>
          <w:p w14:paraId="5E8C7026" w14:textId="77777777" w:rsidR="00DB28D5" w:rsidRPr="00CE539D" w:rsidRDefault="00DB28D5" w:rsidP="000416A2">
            <w:pPr>
              <w:rPr>
                <w:rFonts w:ascii="Arial" w:hAnsi="Arial" w:cs="Arial"/>
              </w:rPr>
            </w:pPr>
            <w:r w:rsidRPr="00CE539D">
              <w:rPr>
                <w:rFonts w:ascii="Arial" w:hAnsi="Arial" w:cs="Arial"/>
              </w:rPr>
              <w:t>Management/control of Risk</w:t>
            </w:r>
          </w:p>
        </w:tc>
        <w:tc>
          <w:tcPr>
            <w:tcW w:w="3536" w:type="dxa"/>
            <w:shd w:val="clear" w:color="auto" w:fill="FFC000"/>
          </w:tcPr>
          <w:p w14:paraId="4CB74888" w14:textId="77777777" w:rsidR="00DB28D5" w:rsidRPr="00CE539D" w:rsidRDefault="00DB28D5" w:rsidP="000416A2">
            <w:pPr>
              <w:rPr>
                <w:rFonts w:ascii="Arial" w:hAnsi="Arial" w:cs="Arial"/>
              </w:rPr>
            </w:pPr>
            <w:r w:rsidRPr="00CE539D">
              <w:rPr>
                <w:rFonts w:ascii="Arial" w:hAnsi="Arial" w:cs="Arial"/>
              </w:rPr>
              <w:t>Review/Assess/Revise</w:t>
            </w:r>
          </w:p>
        </w:tc>
      </w:tr>
      <w:tr w:rsidR="00C12300" w:rsidRPr="00CE539D" w14:paraId="74E02D91" w14:textId="77777777" w:rsidTr="000416A2">
        <w:tc>
          <w:tcPr>
            <w:tcW w:w="2111" w:type="dxa"/>
            <w:shd w:val="clear" w:color="auto" w:fill="auto"/>
          </w:tcPr>
          <w:p w14:paraId="2925579F" w14:textId="77777777" w:rsidR="00DB28D5" w:rsidRPr="00CE539D" w:rsidRDefault="00DB28D5">
            <w:pPr>
              <w:rPr>
                <w:rFonts w:ascii="Arial" w:hAnsi="Arial" w:cs="Arial"/>
              </w:rPr>
            </w:pPr>
            <w:r w:rsidRPr="00CE539D">
              <w:rPr>
                <w:rFonts w:ascii="Arial" w:hAnsi="Arial" w:cs="Arial"/>
              </w:rPr>
              <w:t xml:space="preserve">Precept </w:t>
            </w:r>
          </w:p>
        </w:tc>
        <w:tc>
          <w:tcPr>
            <w:tcW w:w="2497" w:type="dxa"/>
            <w:shd w:val="clear" w:color="auto" w:fill="auto"/>
          </w:tcPr>
          <w:p w14:paraId="189F30B4" w14:textId="77777777" w:rsidR="00DB28D5" w:rsidRPr="00CE539D" w:rsidRDefault="00C226BC">
            <w:pPr>
              <w:rPr>
                <w:rFonts w:ascii="Arial" w:hAnsi="Arial" w:cs="Arial"/>
              </w:rPr>
            </w:pPr>
            <w:r w:rsidRPr="00CE539D">
              <w:rPr>
                <w:rFonts w:ascii="Arial" w:hAnsi="Arial" w:cs="Arial"/>
              </w:rPr>
              <w:t>Ina</w:t>
            </w:r>
            <w:r w:rsidR="00DB28D5" w:rsidRPr="00CE539D">
              <w:rPr>
                <w:rFonts w:ascii="Arial" w:hAnsi="Arial" w:cs="Arial"/>
              </w:rPr>
              <w:t>dequacy of precept</w:t>
            </w:r>
          </w:p>
          <w:p w14:paraId="2E1C16E0" w14:textId="77777777" w:rsidR="00DB28D5" w:rsidRPr="00CE539D" w:rsidRDefault="00DB28D5">
            <w:pPr>
              <w:rPr>
                <w:rFonts w:ascii="Arial" w:hAnsi="Arial" w:cs="Arial"/>
              </w:rPr>
            </w:pPr>
            <w:r w:rsidRPr="00CE539D">
              <w:rPr>
                <w:rFonts w:ascii="Arial" w:hAnsi="Arial" w:cs="Arial"/>
              </w:rPr>
              <w:t>in order for the Council to</w:t>
            </w:r>
          </w:p>
          <w:p w14:paraId="06A64CAC" w14:textId="77777777" w:rsidR="00DB28D5" w:rsidRPr="00CE539D" w:rsidRDefault="00DB28D5">
            <w:pPr>
              <w:rPr>
                <w:rFonts w:ascii="Arial" w:hAnsi="Arial" w:cs="Arial"/>
              </w:rPr>
            </w:pPr>
            <w:r w:rsidRPr="00CE539D">
              <w:rPr>
                <w:rFonts w:ascii="Arial" w:hAnsi="Arial" w:cs="Arial"/>
              </w:rPr>
              <w:t>carry out its Statutory duties</w:t>
            </w:r>
          </w:p>
          <w:p w14:paraId="34D805ED" w14:textId="77777777" w:rsidR="00DB28D5" w:rsidRPr="00CE539D" w:rsidRDefault="00DB28D5">
            <w:pPr>
              <w:rPr>
                <w:rFonts w:ascii="Arial" w:hAnsi="Arial" w:cs="Arial"/>
              </w:rPr>
            </w:pPr>
          </w:p>
        </w:tc>
        <w:tc>
          <w:tcPr>
            <w:tcW w:w="900" w:type="dxa"/>
            <w:shd w:val="clear" w:color="auto" w:fill="auto"/>
          </w:tcPr>
          <w:p w14:paraId="5E682BB7" w14:textId="77777777" w:rsidR="00DB28D5" w:rsidRPr="00CE539D" w:rsidRDefault="00DB28D5">
            <w:pPr>
              <w:rPr>
                <w:rFonts w:ascii="Arial" w:hAnsi="Arial" w:cs="Arial"/>
              </w:rPr>
            </w:pPr>
            <w:r w:rsidRPr="00CE539D">
              <w:rPr>
                <w:rFonts w:ascii="Arial" w:hAnsi="Arial" w:cs="Arial"/>
              </w:rPr>
              <w:t>L</w:t>
            </w:r>
          </w:p>
        </w:tc>
        <w:tc>
          <w:tcPr>
            <w:tcW w:w="5130" w:type="dxa"/>
            <w:shd w:val="clear" w:color="auto" w:fill="auto"/>
          </w:tcPr>
          <w:p w14:paraId="5D61E46B" w14:textId="77777777" w:rsidR="00DB28D5" w:rsidRPr="00CE539D" w:rsidRDefault="00DB28D5" w:rsidP="00AD4BA1">
            <w:pPr>
              <w:rPr>
                <w:rFonts w:ascii="Arial" w:hAnsi="Arial" w:cs="Arial"/>
              </w:rPr>
            </w:pPr>
            <w:r w:rsidRPr="00CE539D">
              <w:rPr>
                <w:rFonts w:ascii="Arial" w:hAnsi="Arial" w:cs="Arial"/>
              </w:rPr>
              <w:t>To determine the precept amount required, the Council regularly</w:t>
            </w:r>
            <w:r w:rsidR="00FD6665" w:rsidRPr="00CE539D">
              <w:rPr>
                <w:rFonts w:ascii="Arial" w:hAnsi="Arial" w:cs="Arial"/>
              </w:rPr>
              <w:t xml:space="preserve"> </w:t>
            </w:r>
            <w:r w:rsidRPr="00CE539D">
              <w:rPr>
                <w:rFonts w:ascii="Arial" w:hAnsi="Arial" w:cs="Arial"/>
              </w:rPr>
              <w:t>receives budget update information</w:t>
            </w:r>
            <w:r w:rsidR="00AD4BA1" w:rsidRPr="00CE539D">
              <w:rPr>
                <w:rFonts w:ascii="Arial" w:hAnsi="Arial" w:cs="Arial"/>
              </w:rPr>
              <w:t xml:space="preserve">.  </w:t>
            </w:r>
            <w:r w:rsidRPr="00CE539D">
              <w:rPr>
                <w:rFonts w:ascii="Arial" w:hAnsi="Arial" w:cs="Arial"/>
              </w:rPr>
              <w:t xml:space="preserve"> At the precept meeting Council receives a budget report, including actual position and projected position to the end of year</w:t>
            </w:r>
            <w:r w:rsidR="00AD4BA1" w:rsidRPr="00CE539D">
              <w:rPr>
                <w:rFonts w:ascii="Arial" w:hAnsi="Arial" w:cs="Arial"/>
              </w:rPr>
              <w:t>.</w:t>
            </w:r>
            <w:r w:rsidRPr="00CE539D">
              <w:rPr>
                <w:rFonts w:ascii="Arial" w:hAnsi="Arial" w:cs="Arial"/>
              </w:rPr>
              <w:t xml:space="preserve"> With this information the Council maps out the required monies for standing costs and projects for the following year and applies specific figures to budget headings, the total of which is resolved to be the precept amount to be requested from </w:t>
            </w:r>
            <w:r w:rsidR="00F5504B" w:rsidRPr="00CE539D">
              <w:rPr>
                <w:rFonts w:ascii="Arial" w:hAnsi="Arial" w:cs="Arial"/>
              </w:rPr>
              <w:t>Wakefield District</w:t>
            </w:r>
            <w:r w:rsidRPr="00CE539D">
              <w:rPr>
                <w:rFonts w:ascii="Arial" w:hAnsi="Arial" w:cs="Arial"/>
              </w:rPr>
              <w:t xml:space="preserve"> Council. The figure is submitted by the Clerk in writing.</w:t>
            </w:r>
          </w:p>
        </w:tc>
        <w:tc>
          <w:tcPr>
            <w:tcW w:w="3536" w:type="dxa"/>
            <w:shd w:val="clear" w:color="auto" w:fill="auto"/>
          </w:tcPr>
          <w:p w14:paraId="0F84CE04" w14:textId="77777777" w:rsidR="00DB28D5" w:rsidRPr="00CE539D" w:rsidRDefault="00F5504B" w:rsidP="00FD6665">
            <w:pPr>
              <w:rPr>
                <w:rFonts w:ascii="Arial" w:hAnsi="Arial" w:cs="Arial"/>
              </w:rPr>
            </w:pPr>
            <w:r w:rsidRPr="00CE539D">
              <w:rPr>
                <w:rFonts w:ascii="Arial" w:hAnsi="Arial" w:cs="Arial"/>
              </w:rPr>
              <w:t>Existing procedures ensure</w:t>
            </w:r>
            <w:r w:rsidR="00FD6665" w:rsidRPr="00CE539D">
              <w:rPr>
                <w:rFonts w:ascii="Arial" w:hAnsi="Arial" w:cs="Arial"/>
              </w:rPr>
              <w:t xml:space="preserve"> that an accurate Precept is requested.</w:t>
            </w:r>
          </w:p>
        </w:tc>
      </w:tr>
      <w:tr w:rsidR="00C12300" w:rsidRPr="00CE539D" w14:paraId="4B8B85B0" w14:textId="77777777" w:rsidTr="000416A2">
        <w:tc>
          <w:tcPr>
            <w:tcW w:w="2111" w:type="dxa"/>
            <w:shd w:val="clear" w:color="auto" w:fill="auto"/>
          </w:tcPr>
          <w:p w14:paraId="574103C4" w14:textId="77777777" w:rsidR="00DB28D5" w:rsidRPr="00CE539D" w:rsidRDefault="00DB28D5">
            <w:pPr>
              <w:rPr>
                <w:rFonts w:ascii="Arial" w:hAnsi="Arial" w:cs="Arial"/>
              </w:rPr>
            </w:pPr>
            <w:r w:rsidRPr="00CE539D">
              <w:rPr>
                <w:rFonts w:ascii="Arial" w:hAnsi="Arial" w:cs="Arial"/>
              </w:rPr>
              <w:t>Financial</w:t>
            </w:r>
          </w:p>
          <w:p w14:paraId="743A6C36" w14:textId="77777777" w:rsidR="00DB28D5" w:rsidRPr="00CE539D" w:rsidRDefault="00DB28D5">
            <w:pPr>
              <w:rPr>
                <w:rFonts w:ascii="Arial" w:hAnsi="Arial" w:cs="Arial"/>
              </w:rPr>
            </w:pPr>
            <w:r w:rsidRPr="00CE539D">
              <w:rPr>
                <w:rFonts w:ascii="Arial" w:hAnsi="Arial" w:cs="Arial"/>
              </w:rPr>
              <w:t>Records</w:t>
            </w:r>
          </w:p>
        </w:tc>
        <w:tc>
          <w:tcPr>
            <w:tcW w:w="2497" w:type="dxa"/>
            <w:shd w:val="clear" w:color="auto" w:fill="auto"/>
          </w:tcPr>
          <w:p w14:paraId="0056570C" w14:textId="77777777" w:rsidR="00DB28D5" w:rsidRPr="00CE539D" w:rsidRDefault="00DB28D5">
            <w:pPr>
              <w:rPr>
                <w:rFonts w:ascii="Arial" w:hAnsi="Arial" w:cs="Arial"/>
              </w:rPr>
            </w:pPr>
            <w:r w:rsidRPr="00CE539D">
              <w:rPr>
                <w:rFonts w:ascii="Arial" w:hAnsi="Arial" w:cs="Arial"/>
              </w:rPr>
              <w:t>Inadequate records</w:t>
            </w:r>
          </w:p>
          <w:p w14:paraId="0B560B8E" w14:textId="77777777" w:rsidR="00DB28D5" w:rsidRPr="00CE539D" w:rsidRDefault="00DB28D5">
            <w:pPr>
              <w:rPr>
                <w:rFonts w:ascii="Arial" w:hAnsi="Arial" w:cs="Arial"/>
              </w:rPr>
            </w:pPr>
            <w:r w:rsidRPr="00CE539D">
              <w:rPr>
                <w:rFonts w:ascii="Arial" w:hAnsi="Arial" w:cs="Arial"/>
              </w:rPr>
              <w:t>Financial irregularities</w:t>
            </w:r>
          </w:p>
        </w:tc>
        <w:tc>
          <w:tcPr>
            <w:tcW w:w="900" w:type="dxa"/>
            <w:shd w:val="clear" w:color="auto" w:fill="auto"/>
          </w:tcPr>
          <w:p w14:paraId="7F05EFCB" w14:textId="77777777" w:rsidR="00DB28D5" w:rsidRPr="00CE539D" w:rsidRDefault="00DB28D5">
            <w:pPr>
              <w:rPr>
                <w:rFonts w:ascii="Arial" w:hAnsi="Arial" w:cs="Arial"/>
              </w:rPr>
            </w:pPr>
            <w:r w:rsidRPr="00CE539D">
              <w:rPr>
                <w:rFonts w:ascii="Arial" w:hAnsi="Arial" w:cs="Arial"/>
              </w:rPr>
              <w:t>L</w:t>
            </w:r>
          </w:p>
          <w:p w14:paraId="21CD4995" w14:textId="77777777" w:rsidR="00DB28D5" w:rsidRPr="00CE539D" w:rsidRDefault="00DB28D5">
            <w:pPr>
              <w:rPr>
                <w:rFonts w:ascii="Arial" w:hAnsi="Arial" w:cs="Arial"/>
              </w:rPr>
            </w:pPr>
          </w:p>
          <w:p w14:paraId="5B8C93A6" w14:textId="77777777" w:rsidR="00DB28D5" w:rsidRPr="00CE539D" w:rsidRDefault="00DB28D5">
            <w:pPr>
              <w:rPr>
                <w:rFonts w:ascii="Arial" w:hAnsi="Arial" w:cs="Arial"/>
              </w:rPr>
            </w:pPr>
            <w:r w:rsidRPr="00CE539D">
              <w:rPr>
                <w:rFonts w:ascii="Arial" w:hAnsi="Arial" w:cs="Arial"/>
              </w:rPr>
              <w:t>L</w:t>
            </w:r>
          </w:p>
        </w:tc>
        <w:tc>
          <w:tcPr>
            <w:tcW w:w="5130" w:type="dxa"/>
            <w:shd w:val="clear" w:color="auto" w:fill="auto"/>
          </w:tcPr>
          <w:p w14:paraId="3B091BD3" w14:textId="77777777" w:rsidR="00DB28D5" w:rsidRPr="00CE539D" w:rsidRDefault="00DB28D5">
            <w:pPr>
              <w:rPr>
                <w:rFonts w:ascii="Arial" w:hAnsi="Arial" w:cs="Arial"/>
              </w:rPr>
            </w:pPr>
            <w:r w:rsidRPr="00CE539D">
              <w:rPr>
                <w:rFonts w:ascii="Arial" w:hAnsi="Arial" w:cs="Arial"/>
              </w:rPr>
              <w:t>The Council has Financial Regulations which sets out the requirements.</w:t>
            </w:r>
          </w:p>
        </w:tc>
        <w:tc>
          <w:tcPr>
            <w:tcW w:w="3536" w:type="dxa"/>
            <w:shd w:val="clear" w:color="auto" w:fill="auto"/>
          </w:tcPr>
          <w:p w14:paraId="677D434B" w14:textId="77777777" w:rsidR="00DB28D5" w:rsidRPr="00CE539D" w:rsidRDefault="00FD6665" w:rsidP="00FD6665">
            <w:pPr>
              <w:rPr>
                <w:rFonts w:ascii="Arial" w:hAnsi="Arial" w:cs="Arial"/>
              </w:rPr>
            </w:pPr>
            <w:r w:rsidRPr="00CE539D">
              <w:rPr>
                <w:rFonts w:ascii="Arial" w:hAnsi="Arial" w:cs="Arial"/>
              </w:rPr>
              <w:t xml:space="preserve">Annual </w:t>
            </w:r>
            <w:r w:rsidR="00DB28D5" w:rsidRPr="00CE539D">
              <w:rPr>
                <w:rFonts w:ascii="Arial" w:hAnsi="Arial" w:cs="Arial"/>
              </w:rPr>
              <w:t xml:space="preserve">Review </w:t>
            </w:r>
            <w:r w:rsidRPr="00CE539D">
              <w:rPr>
                <w:rFonts w:ascii="Arial" w:hAnsi="Arial" w:cs="Arial"/>
              </w:rPr>
              <w:t>of Financial R</w:t>
            </w:r>
            <w:r w:rsidR="00DB28D5" w:rsidRPr="00CE539D">
              <w:rPr>
                <w:rFonts w:ascii="Arial" w:hAnsi="Arial" w:cs="Arial"/>
              </w:rPr>
              <w:t xml:space="preserve">egulations </w:t>
            </w:r>
            <w:r w:rsidRPr="00CE539D">
              <w:rPr>
                <w:rFonts w:ascii="Arial" w:hAnsi="Arial" w:cs="Arial"/>
              </w:rPr>
              <w:t xml:space="preserve">undertaken. </w:t>
            </w:r>
            <w:r w:rsidR="00AD4BA1" w:rsidRPr="00CE539D">
              <w:rPr>
                <w:rFonts w:ascii="Arial" w:hAnsi="Arial" w:cs="Arial"/>
              </w:rPr>
              <w:t>Existing procedures meet requirements.</w:t>
            </w:r>
          </w:p>
        </w:tc>
      </w:tr>
      <w:tr w:rsidR="00C12300" w:rsidRPr="00CE539D" w14:paraId="0FA3EEFE" w14:textId="77777777" w:rsidTr="000416A2">
        <w:tc>
          <w:tcPr>
            <w:tcW w:w="2111" w:type="dxa"/>
            <w:shd w:val="clear" w:color="auto" w:fill="auto"/>
          </w:tcPr>
          <w:p w14:paraId="42948AED" w14:textId="77777777" w:rsidR="00DB28D5" w:rsidRPr="00CE539D" w:rsidRDefault="00DB28D5">
            <w:pPr>
              <w:rPr>
                <w:rFonts w:ascii="Arial" w:hAnsi="Arial" w:cs="Arial"/>
              </w:rPr>
            </w:pPr>
            <w:r w:rsidRPr="00CE539D">
              <w:rPr>
                <w:rFonts w:ascii="Arial" w:hAnsi="Arial" w:cs="Arial"/>
              </w:rPr>
              <w:lastRenderedPageBreak/>
              <w:t>Bank and banking</w:t>
            </w:r>
          </w:p>
        </w:tc>
        <w:tc>
          <w:tcPr>
            <w:tcW w:w="2497" w:type="dxa"/>
            <w:shd w:val="clear" w:color="auto" w:fill="auto"/>
          </w:tcPr>
          <w:p w14:paraId="57A285B4" w14:textId="77777777" w:rsidR="00DB28D5" w:rsidRPr="00CE539D" w:rsidRDefault="00FD6665">
            <w:pPr>
              <w:rPr>
                <w:rFonts w:ascii="Arial" w:hAnsi="Arial" w:cs="Arial"/>
              </w:rPr>
            </w:pPr>
            <w:r w:rsidRPr="00CE539D">
              <w:rPr>
                <w:rFonts w:ascii="Arial" w:hAnsi="Arial" w:cs="Arial"/>
              </w:rPr>
              <w:t>Lack of control over banking</w:t>
            </w:r>
            <w:r w:rsidR="00AD4BA1" w:rsidRPr="00CE539D">
              <w:rPr>
                <w:rFonts w:ascii="Arial" w:hAnsi="Arial" w:cs="Arial"/>
              </w:rPr>
              <w:t>/</w:t>
            </w:r>
            <w:r w:rsidRPr="00CE539D">
              <w:rPr>
                <w:rFonts w:ascii="Arial" w:hAnsi="Arial" w:cs="Arial"/>
              </w:rPr>
              <w:t xml:space="preserve"> </w:t>
            </w:r>
            <w:r w:rsidR="00F5504B" w:rsidRPr="00CE539D">
              <w:rPr>
                <w:rFonts w:ascii="Arial" w:hAnsi="Arial" w:cs="Arial"/>
              </w:rPr>
              <w:t>procedures</w:t>
            </w:r>
            <w:r w:rsidRPr="00CE539D">
              <w:rPr>
                <w:rFonts w:ascii="Arial" w:hAnsi="Arial" w:cs="Arial"/>
              </w:rPr>
              <w:t>/checks</w:t>
            </w:r>
          </w:p>
        </w:tc>
        <w:tc>
          <w:tcPr>
            <w:tcW w:w="900" w:type="dxa"/>
            <w:shd w:val="clear" w:color="auto" w:fill="auto"/>
          </w:tcPr>
          <w:p w14:paraId="10F041E8" w14:textId="77777777" w:rsidR="00DB28D5" w:rsidRPr="00CE539D" w:rsidRDefault="00DB28D5">
            <w:pPr>
              <w:rPr>
                <w:rFonts w:ascii="Arial" w:hAnsi="Arial" w:cs="Arial"/>
              </w:rPr>
            </w:pPr>
            <w:r w:rsidRPr="00CE539D">
              <w:rPr>
                <w:rFonts w:ascii="Arial" w:hAnsi="Arial" w:cs="Arial"/>
              </w:rPr>
              <w:t>L</w:t>
            </w:r>
          </w:p>
          <w:p w14:paraId="6C1D09E4" w14:textId="77777777" w:rsidR="00DB28D5" w:rsidRPr="00CE539D" w:rsidRDefault="00DB28D5">
            <w:pPr>
              <w:rPr>
                <w:rFonts w:ascii="Arial" w:hAnsi="Arial" w:cs="Arial"/>
              </w:rPr>
            </w:pPr>
          </w:p>
          <w:p w14:paraId="31115AE7" w14:textId="77777777" w:rsidR="00DB28D5" w:rsidRPr="00CE539D" w:rsidRDefault="00DB28D5">
            <w:pPr>
              <w:rPr>
                <w:rFonts w:ascii="Arial" w:hAnsi="Arial" w:cs="Arial"/>
              </w:rPr>
            </w:pPr>
            <w:r w:rsidRPr="00CE539D">
              <w:rPr>
                <w:rFonts w:ascii="Arial" w:hAnsi="Arial" w:cs="Arial"/>
              </w:rPr>
              <w:t>L</w:t>
            </w:r>
          </w:p>
        </w:tc>
        <w:tc>
          <w:tcPr>
            <w:tcW w:w="5130" w:type="dxa"/>
            <w:shd w:val="clear" w:color="auto" w:fill="auto"/>
          </w:tcPr>
          <w:p w14:paraId="01D91921" w14:textId="77777777" w:rsidR="00DB28D5" w:rsidRPr="00CE539D" w:rsidRDefault="00DB28D5">
            <w:pPr>
              <w:rPr>
                <w:rFonts w:ascii="Arial" w:hAnsi="Arial" w:cs="Arial"/>
              </w:rPr>
            </w:pPr>
            <w:r w:rsidRPr="00CE539D">
              <w:rPr>
                <w:rFonts w:ascii="Arial" w:hAnsi="Arial" w:cs="Arial"/>
              </w:rPr>
              <w:t>The Council has Financial Regulations which set out banking requirements</w:t>
            </w:r>
            <w:r w:rsidR="00FD6665" w:rsidRPr="00CE539D">
              <w:rPr>
                <w:rFonts w:ascii="Arial" w:hAnsi="Arial" w:cs="Arial"/>
              </w:rPr>
              <w:t xml:space="preserve">, including </w:t>
            </w:r>
          </w:p>
          <w:p w14:paraId="00A5A5DD" w14:textId="77777777" w:rsidR="00DB28D5" w:rsidRPr="00CE539D" w:rsidRDefault="00F5504B">
            <w:pPr>
              <w:rPr>
                <w:rFonts w:ascii="Arial" w:hAnsi="Arial" w:cs="Arial"/>
              </w:rPr>
            </w:pPr>
            <w:r w:rsidRPr="00CE539D">
              <w:rPr>
                <w:rFonts w:ascii="Arial" w:hAnsi="Arial" w:cs="Arial"/>
              </w:rPr>
              <w:t>m</w:t>
            </w:r>
            <w:r w:rsidR="00DB28D5" w:rsidRPr="00CE539D">
              <w:rPr>
                <w:rFonts w:ascii="Arial" w:hAnsi="Arial" w:cs="Arial"/>
              </w:rPr>
              <w:t>onthly reconciliation</w:t>
            </w:r>
            <w:r w:rsidR="00FD6665" w:rsidRPr="00CE539D">
              <w:rPr>
                <w:rFonts w:ascii="Arial" w:hAnsi="Arial" w:cs="Arial"/>
              </w:rPr>
              <w:t>/reports presented at Parish Council meetings</w:t>
            </w:r>
            <w:r w:rsidR="00AD4BA1" w:rsidRPr="00CE539D">
              <w:rPr>
                <w:rFonts w:ascii="Arial" w:hAnsi="Arial" w:cs="Arial"/>
              </w:rPr>
              <w:t>.</w:t>
            </w:r>
            <w:r w:rsidRPr="00CE539D">
              <w:rPr>
                <w:rFonts w:ascii="Arial" w:hAnsi="Arial" w:cs="Arial"/>
              </w:rPr>
              <w:t xml:space="preserve"> Councillors initial bank statements.</w:t>
            </w:r>
          </w:p>
        </w:tc>
        <w:tc>
          <w:tcPr>
            <w:tcW w:w="3536" w:type="dxa"/>
            <w:shd w:val="clear" w:color="auto" w:fill="auto"/>
          </w:tcPr>
          <w:p w14:paraId="6DD8BC77" w14:textId="77777777" w:rsidR="00DB28D5" w:rsidRPr="00CE539D" w:rsidRDefault="00FD6665">
            <w:pPr>
              <w:rPr>
                <w:rFonts w:ascii="Arial" w:hAnsi="Arial" w:cs="Arial"/>
              </w:rPr>
            </w:pPr>
            <w:r w:rsidRPr="00CE539D">
              <w:rPr>
                <w:rFonts w:ascii="Arial" w:hAnsi="Arial" w:cs="Arial"/>
              </w:rPr>
              <w:t>Existing procedures ensure that banking controls are followed</w:t>
            </w:r>
            <w:r w:rsidR="00AD4BA1" w:rsidRPr="00CE539D">
              <w:rPr>
                <w:rFonts w:ascii="Arial" w:hAnsi="Arial" w:cs="Arial"/>
              </w:rPr>
              <w:t>.</w:t>
            </w:r>
          </w:p>
          <w:p w14:paraId="2EC32660" w14:textId="77777777" w:rsidR="00DB28D5" w:rsidRPr="00CE539D" w:rsidRDefault="00DB28D5">
            <w:pPr>
              <w:rPr>
                <w:rFonts w:ascii="Arial" w:hAnsi="Arial" w:cs="Arial"/>
              </w:rPr>
            </w:pPr>
          </w:p>
        </w:tc>
      </w:tr>
      <w:tr w:rsidR="00C12300" w:rsidRPr="00CE539D" w14:paraId="29D307F4" w14:textId="77777777" w:rsidTr="000416A2">
        <w:tc>
          <w:tcPr>
            <w:tcW w:w="2111" w:type="dxa"/>
            <w:shd w:val="clear" w:color="auto" w:fill="auto"/>
          </w:tcPr>
          <w:p w14:paraId="1F145001" w14:textId="77777777" w:rsidR="00DB28D5" w:rsidRPr="00CE539D" w:rsidRDefault="00DB28D5">
            <w:pPr>
              <w:rPr>
                <w:rFonts w:ascii="Arial" w:hAnsi="Arial" w:cs="Arial"/>
              </w:rPr>
            </w:pPr>
            <w:r w:rsidRPr="00CE539D">
              <w:rPr>
                <w:rFonts w:ascii="Arial" w:hAnsi="Arial" w:cs="Arial"/>
              </w:rPr>
              <w:t>Reporting and auditing</w:t>
            </w:r>
          </w:p>
        </w:tc>
        <w:tc>
          <w:tcPr>
            <w:tcW w:w="2497" w:type="dxa"/>
            <w:shd w:val="clear" w:color="auto" w:fill="auto"/>
          </w:tcPr>
          <w:p w14:paraId="694E0603" w14:textId="77777777" w:rsidR="00DB28D5" w:rsidRPr="00CE539D" w:rsidRDefault="00C226BC">
            <w:pPr>
              <w:rPr>
                <w:rFonts w:ascii="Arial" w:hAnsi="Arial" w:cs="Arial"/>
              </w:rPr>
            </w:pPr>
            <w:r w:rsidRPr="00CE539D">
              <w:rPr>
                <w:rFonts w:ascii="Arial" w:hAnsi="Arial" w:cs="Arial"/>
              </w:rPr>
              <w:t>Failure to provide financial information</w:t>
            </w:r>
          </w:p>
          <w:p w14:paraId="71497E26" w14:textId="77777777" w:rsidR="00DB28D5" w:rsidRPr="00CE539D" w:rsidRDefault="00DB28D5">
            <w:pPr>
              <w:rPr>
                <w:rFonts w:ascii="Arial" w:hAnsi="Arial" w:cs="Arial"/>
              </w:rPr>
            </w:pPr>
          </w:p>
          <w:p w14:paraId="2B796893" w14:textId="77777777" w:rsidR="00DB28D5" w:rsidRPr="00CE539D" w:rsidRDefault="00DB28D5">
            <w:pPr>
              <w:rPr>
                <w:rFonts w:ascii="Arial" w:hAnsi="Arial" w:cs="Arial"/>
              </w:rPr>
            </w:pPr>
          </w:p>
        </w:tc>
        <w:tc>
          <w:tcPr>
            <w:tcW w:w="900" w:type="dxa"/>
            <w:shd w:val="clear" w:color="auto" w:fill="auto"/>
          </w:tcPr>
          <w:p w14:paraId="6BAD911D" w14:textId="77777777" w:rsidR="00DB28D5" w:rsidRPr="00CE539D" w:rsidRDefault="00DB28D5">
            <w:pPr>
              <w:rPr>
                <w:rFonts w:ascii="Arial" w:hAnsi="Arial" w:cs="Arial"/>
              </w:rPr>
            </w:pPr>
            <w:r w:rsidRPr="00CE539D">
              <w:rPr>
                <w:rFonts w:ascii="Arial" w:hAnsi="Arial" w:cs="Arial"/>
              </w:rPr>
              <w:t>L</w:t>
            </w:r>
          </w:p>
          <w:p w14:paraId="7CA4EAD6" w14:textId="77777777" w:rsidR="00DB28D5" w:rsidRPr="00CE539D" w:rsidRDefault="00DB28D5">
            <w:pPr>
              <w:rPr>
                <w:rFonts w:ascii="Arial" w:hAnsi="Arial" w:cs="Arial"/>
              </w:rPr>
            </w:pPr>
          </w:p>
          <w:p w14:paraId="5DD203C2" w14:textId="77777777" w:rsidR="00DB28D5" w:rsidRPr="00CE539D" w:rsidRDefault="00DB28D5">
            <w:pPr>
              <w:rPr>
                <w:rFonts w:ascii="Arial" w:hAnsi="Arial" w:cs="Arial"/>
              </w:rPr>
            </w:pPr>
          </w:p>
          <w:p w14:paraId="5CE71898" w14:textId="77777777" w:rsidR="00DB28D5" w:rsidRPr="00CE539D" w:rsidRDefault="00DB28D5">
            <w:pPr>
              <w:rPr>
                <w:rFonts w:ascii="Arial" w:hAnsi="Arial" w:cs="Arial"/>
              </w:rPr>
            </w:pPr>
          </w:p>
        </w:tc>
        <w:tc>
          <w:tcPr>
            <w:tcW w:w="5130" w:type="dxa"/>
            <w:shd w:val="clear" w:color="auto" w:fill="auto"/>
          </w:tcPr>
          <w:p w14:paraId="28A7675F" w14:textId="77777777" w:rsidR="00FD6665" w:rsidRPr="00CE539D" w:rsidRDefault="00DB28D5">
            <w:pPr>
              <w:rPr>
                <w:rFonts w:ascii="Arial" w:hAnsi="Arial" w:cs="Arial"/>
              </w:rPr>
            </w:pPr>
            <w:r w:rsidRPr="00CE539D">
              <w:rPr>
                <w:rFonts w:ascii="Arial" w:hAnsi="Arial" w:cs="Arial"/>
              </w:rPr>
              <w:t xml:space="preserve">Financial </w:t>
            </w:r>
            <w:r w:rsidR="00FD6665" w:rsidRPr="00CE539D">
              <w:rPr>
                <w:rFonts w:ascii="Arial" w:hAnsi="Arial" w:cs="Arial"/>
              </w:rPr>
              <w:t>reporting is a monthly agenda item.</w:t>
            </w:r>
          </w:p>
          <w:p w14:paraId="39356D6C" w14:textId="77777777" w:rsidR="00DB28D5" w:rsidRPr="00CE539D" w:rsidRDefault="00FD6665">
            <w:pPr>
              <w:rPr>
                <w:rFonts w:ascii="Arial" w:hAnsi="Arial" w:cs="Arial"/>
              </w:rPr>
            </w:pPr>
            <w:r w:rsidRPr="00CE539D">
              <w:rPr>
                <w:rFonts w:ascii="Arial" w:hAnsi="Arial" w:cs="Arial"/>
              </w:rPr>
              <w:t>Members have the opportunity to discuss, question, review financial matters</w:t>
            </w:r>
            <w:r w:rsidR="00AD4BA1" w:rsidRPr="00CE539D">
              <w:rPr>
                <w:rFonts w:ascii="Arial" w:hAnsi="Arial" w:cs="Arial"/>
              </w:rPr>
              <w:t xml:space="preserve"> during the monthly Parish Council meeting.</w:t>
            </w:r>
          </w:p>
          <w:p w14:paraId="51B38DC4" w14:textId="77777777" w:rsidR="00DB28D5" w:rsidRPr="00CE539D" w:rsidRDefault="00DB28D5">
            <w:pPr>
              <w:rPr>
                <w:rFonts w:ascii="Arial" w:hAnsi="Arial" w:cs="Arial"/>
              </w:rPr>
            </w:pPr>
          </w:p>
        </w:tc>
        <w:tc>
          <w:tcPr>
            <w:tcW w:w="3536" w:type="dxa"/>
            <w:shd w:val="clear" w:color="auto" w:fill="auto"/>
          </w:tcPr>
          <w:p w14:paraId="7052879E" w14:textId="77777777" w:rsidR="00DB28D5" w:rsidRPr="00CE539D" w:rsidRDefault="00FD6665">
            <w:pPr>
              <w:rPr>
                <w:rFonts w:ascii="Arial" w:hAnsi="Arial" w:cs="Arial"/>
              </w:rPr>
            </w:pPr>
            <w:r w:rsidRPr="00CE539D">
              <w:rPr>
                <w:rFonts w:ascii="Arial" w:hAnsi="Arial" w:cs="Arial"/>
              </w:rPr>
              <w:t>Relevant procedures in place</w:t>
            </w:r>
            <w:r w:rsidR="00AD4BA1" w:rsidRPr="00CE539D">
              <w:rPr>
                <w:rFonts w:ascii="Arial" w:hAnsi="Arial" w:cs="Arial"/>
              </w:rPr>
              <w:t>.</w:t>
            </w:r>
          </w:p>
          <w:p w14:paraId="2929BC6C" w14:textId="77777777" w:rsidR="00DB28D5" w:rsidRPr="00CE539D" w:rsidRDefault="00DB28D5">
            <w:pPr>
              <w:rPr>
                <w:rFonts w:ascii="Arial" w:hAnsi="Arial" w:cs="Arial"/>
              </w:rPr>
            </w:pPr>
          </w:p>
          <w:p w14:paraId="412E572C" w14:textId="77777777" w:rsidR="00DB28D5" w:rsidRPr="00CE539D" w:rsidRDefault="00DB28D5">
            <w:pPr>
              <w:rPr>
                <w:rFonts w:ascii="Arial" w:hAnsi="Arial" w:cs="Arial"/>
              </w:rPr>
            </w:pPr>
          </w:p>
        </w:tc>
      </w:tr>
      <w:tr w:rsidR="00C12300" w:rsidRPr="00CE539D" w14:paraId="215C8444" w14:textId="77777777" w:rsidTr="000416A2">
        <w:tc>
          <w:tcPr>
            <w:tcW w:w="2111" w:type="dxa"/>
            <w:shd w:val="clear" w:color="auto" w:fill="auto"/>
          </w:tcPr>
          <w:p w14:paraId="1FE4F4BC" w14:textId="77777777" w:rsidR="00DB28D5" w:rsidRPr="00CE539D" w:rsidRDefault="00DB28D5">
            <w:pPr>
              <w:rPr>
                <w:rFonts w:ascii="Arial" w:hAnsi="Arial" w:cs="Arial"/>
              </w:rPr>
            </w:pPr>
            <w:r w:rsidRPr="00CE539D">
              <w:rPr>
                <w:rFonts w:ascii="Arial" w:hAnsi="Arial" w:cs="Arial"/>
              </w:rPr>
              <w:t>Grants</w:t>
            </w:r>
          </w:p>
        </w:tc>
        <w:tc>
          <w:tcPr>
            <w:tcW w:w="2497" w:type="dxa"/>
            <w:shd w:val="clear" w:color="auto" w:fill="auto"/>
          </w:tcPr>
          <w:p w14:paraId="2D8D82A6" w14:textId="77777777" w:rsidR="00DB28D5" w:rsidRPr="00CE539D" w:rsidRDefault="00C226BC">
            <w:pPr>
              <w:rPr>
                <w:rFonts w:ascii="Arial" w:hAnsi="Arial" w:cs="Arial"/>
              </w:rPr>
            </w:pPr>
            <w:r w:rsidRPr="00CE539D">
              <w:rPr>
                <w:rFonts w:ascii="Arial" w:hAnsi="Arial" w:cs="Arial"/>
              </w:rPr>
              <w:t>Non-r</w:t>
            </w:r>
            <w:r w:rsidR="00DB28D5" w:rsidRPr="00CE539D">
              <w:rPr>
                <w:rFonts w:ascii="Arial" w:hAnsi="Arial" w:cs="Arial"/>
              </w:rPr>
              <w:t>eceipt of grant</w:t>
            </w:r>
          </w:p>
          <w:p w14:paraId="28D9F68B" w14:textId="77777777" w:rsidR="00C226BC" w:rsidRPr="00CE539D" w:rsidRDefault="00C226BC">
            <w:pPr>
              <w:rPr>
                <w:rFonts w:ascii="Arial" w:hAnsi="Arial" w:cs="Arial"/>
              </w:rPr>
            </w:pPr>
            <w:r w:rsidRPr="00CE539D">
              <w:rPr>
                <w:rFonts w:ascii="Arial" w:hAnsi="Arial" w:cs="Arial"/>
              </w:rPr>
              <w:t>Risk to completion of planned project</w:t>
            </w:r>
          </w:p>
          <w:p w14:paraId="4CD3FCF9" w14:textId="77777777" w:rsidR="00C226BC" w:rsidRPr="00CE539D" w:rsidRDefault="00C226BC">
            <w:pPr>
              <w:rPr>
                <w:rFonts w:ascii="Arial" w:hAnsi="Arial" w:cs="Arial"/>
              </w:rPr>
            </w:pPr>
            <w:r w:rsidRPr="00CE539D">
              <w:rPr>
                <w:rFonts w:ascii="Arial" w:hAnsi="Arial" w:cs="Arial"/>
              </w:rPr>
              <w:t>Risk to Council’s finances</w:t>
            </w:r>
          </w:p>
        </w:tc>
        <w:tc>
          <w:tcPr>
            <w:tcW w:w="900" w:type="dxa"/>
            <w:shd w:val="clear" w:color="auto" w:fill="auto"/>
          </w:tcPr>
          <w:p w14:paraId="7B9CCB6C" w14:textId="77777777" w:rsidR="00DB28D5" w:rsidRPr="00CE539D" w:rsidRDefault="00DB28D5">
            <w:pPr>
              <w:rPr>
                <w:rFonts w:ascii="Arial" w:hAnsi="Arial" w:cs="Arial"/>
              </w:rPr>
            </w:pPr>
            <w:r w:rsidRPr="00CE539D">
              <w:rPr>
                <w:rFonts w:ascii="Arial" w:hAnsi="Arial" w:cs="Arial"/>
              </w:rPr>
              <w:t>L</w:t>
            </w:r>
          </w:p>
        </w:tc>
        <w:tc>
          <w:tcPr>
            <w:tcW w:w="5130" w:type="dxa"/>
            <w:shd w:val="clear" w:color="auto" w:fill="auto"/>
          </w:tcPr>
          <w:p w14:paraId="4934EED0" w14:textId="77777777" w:rsidR="00DB28D5" w:rsidRPr="00CE539D" w:rsidRDefault="00FD6665">
            <w:pPr>
              <w:rPr>
                <w:rFonts w:ascii="Arial" w:hAnsi="Arial" w:cs="Arial"/>
              </w:rPr>
            </w:pPr>
            <w:r w:rsidRPr="00CE539D">
              <w:rPr>
                <w:rFonts w:ascii="Arial" w:hAnsi="Arial" w:cs="Arial"/>
              </w:rPr>
              <w:t>Grant applications/procedures are followed and decisions shared with members as and when relevant</w:t>
            </w:r>
            <w:r w:rsidR="00AD4BA1" w:rsidRPr="00CE539D">
              <w:rPr>
                <w:rFonts w:ascii="Arial" w:hAnsi="Arial" w:cs="Arial"/>
              </w:rPr>
              <w:t>.</w:t>
            </w:r>
          </w:p>
        </w:tc>
        <w:tc>
          <w:tcPr>
            <w:tcW w:w="3536" w:type="dxa"/>
            <w:shd w:val="clear" w:color="auto" w:fill="auto"/>
          </w:tcPr>
          <w:p w14:paraId="0EBA6FB7" w14:textId="77777777" w:rsidR="00DB28D5" w:rsidRPr="00CE539D" w:rsidRDefault="00FD6665">
            <w:pPr>
              <w:rPr>
                <w:rFonts w:ascii="Arial" w:hAnsi="Arial" w:cs="Arial"/>
              </w:rPr>
            </w:pPr>
            <w:r w:rsidRPr="00CE539D">
              <w:rPr>
                <w:rFonts w:ascii="Arial" w:hAnsi="Arial" w:cs="Arial"/>
              </w:rPr>
              <w:t>Relevant procedures in place</w:t>
            </w:r>
          </w:p>
        </w:tc>
      </w:tr>
      <w:tr w:rsidR="00C12300" w:rsidRPr="00CE539D" w14:paraId="10497598" w14:textId="77777777" w:rsidTr="000416A2">
        <w:tc>
          <w:tcPr>
            <w:tcW w:w="2111" w:type="dxa"/>
            <w:shd w:val="clear" w:color="auto" w:fill="auto"/>
          </w:tcPr>
          <w:p w14:paraId="754AF4CC" w14:textId="77777777" w:rsidR="00DB28D5" w:rsidRPr="00CE539D" w:rsidRDefault="00DB28D5">
            <w:pPr>
              <w:rPr>
                <w:rFonts w:ascii="Arial" w:hAnsi="Arial" w:cs="Arial"/>
              </w:rPr>
            </w:pPr>
            <w:r w:rsidRPr="00CE539D">
              <w:rPr>
                <w:rFonts w:ascii="Arial" w:hAnsi="Arial" w:cs="Arial"/>
              </w:rPr>
              <w:t>Grants and support payable</w:t>
            </w:r>
          </w:p>
        </w:tc>
        <w:tc>
          <w:tcPr>
            <w:tcW w:w="2497" w:type="dxa"/>
            <w:shd w:val="clear" w:color="auto" w:fill="auto"/>
          </w:tcPr>
          <w:p w14:paraId="579E3CFB" w14:textId="77777777" w:rsidR="00DB28D5" w:rsidRPr="00CE539D" w:rsidRDefault="00C226BC">
            <w:pPr>
              <w:rPr>
                <w:rFonts w:ascii="Arial" w:hAnsi="Arial" w:cs="Arial"/>
              </w:rPr>
            </w:pPr>
            <w:r w:rsidRPr="00CE539D">
              <w:rPr>
                <w:rFonts w:ascii="Arial" w:hAnsi="Arial" w:cs="Arial"/>
              </w:rPr>
              <w:t>Unauthorised payments</w:t>
            </w:r>
          </w:p>
        </w:tc>
        <w:tc>
          <w:tcPr>
            <w:tcW w:w="900" w:type="dxa"/>
            <w:shd w:val="clear" w:color="auto" w:fill="auto"/>
          </w:tcPr>
          <w:p w14:paraId="6C964139" w14:textId="77777777" w:rsidR="00DB28D5" w:rsidRPr="00CE539D" w:rsidRDefault="00DB28D5">
            <w:pPr>
              <w:rPr>
                <w:rFonts w:ascii="Arial" w:hAnsi="Arial" w:cs="Arial"/>
              </w:rPr>
            </w:pPr>
            <w:r w:rsidRPr="00CE539D">
              <w:rPr>
                <w:rFonts w:ascii="Arial" w:hAnsi="Arial" w:cs="Arial"/>
              </w:rPr>
              <w:t>L</w:t>
            </w:r>
          </w:p>
        </w:tc>
        <w:tc>
          <w:tcPr>
            <w:tcW w:w="5130" w:type="dxa"/>
            <w:shd w:val="clear" w:color="auto" w:fill="auto"/>
          </w:tcPr>
          <w:p w14:paraId="5B5111F4" w14:textId="77777777" w:rsidR="00DB28D5" w:rsidRPr="00CE539D" w:rsidRDefault="00DB28D5" w:rsidP="00FD6665">
            <w:pPr>
              <w:rPr>
                <w:rFonts w:ascii="Arial" w:hAnsi="Arial" w:cs="Arial"/>
              </w:rPr>
            </w:pPr>
            <w:r w:rsidRPr="00CE539D">
              <w:rPr>
                <w:rFonts w:ascii="Arial" w:hAnsi="Arial" w:cs="Arial"/>
              </w:rPr>
              <w:t xml:space="preserve">All such expenditure </w:t>
            </w:r>
            <w:r w:rsidR="00FD6665" w:rsidRPr="00CE539D">
              <w:rPr>
                <w:rFonts w:ascii="Arial" w:hAnsi="Arial" w:cs="Arial"/>
              </w:rPr>
              <w:t xml:space="preserve">must adhere to </w:t>
            </w:r>
            <w:r w:rsidR="00F5504B" w:rsidRPr="00CE539D">
              <w:rPr>
                <w:rFonts w:ascii="Arial" w:hAnsi="Arial" w:cs="Arial"/>
              </w:rPr>
              <w:t>the Council</w:t>
            </w:r>
            <w:r w:rsidRPr="00CE539D">
              <w:rPr>
                <w:rFonts w:ascii="Arial" w:hAnsi="Arial" w:cs="Arial"/>
              </w:rPr>
              <w:t xml:space="preserve"> process of </w:t>
            </w:r>
            <w:r w:rsidR="00F5504B" w:rsidRPr="00CE539D">
              <w:rPr>
                <w:rFonts w:ascii="Arial" w:hAnsi="Arial" w:cs="Arial"/>
              </w:rPr>
              <w:t>approval, minuted</w:t>
            </w:r>
            <w:r w:rsidRPr="00CE539D">
              <w:rPr>
                <w:rFonts w:ascii="Arial" w:hAnsi="Arial" w:cs="Arial"/>
              </w:rPr>
              <w:t xml:space="preserve"> and listed accordingly if a payment is made using S137 powers of expenditure.</w:t>
            </w:r>
          </w:p>
        </w:tc>
        <w:tc>
          <w:tcPr>
            <w:tcW w:w="3536" w:type="dxa"/>
            <w:shd w:val="clear" w:color="auto" w:fill="auto"/>
          </w:tcPr>
          <w:p w14:paraId="502AAD5C" w14:textId="77777777" w:rsidR="00DB28D5" w:rsidRPr="00CE539D" w:rsidRDefault="00AD4BA1">
            <w:pPr>
              <w:rPr>
                <w:rFonts w:ascii="Arial" w:hAnsi="Arial" w:cs="Arial"/>
              </w:rPr>
            </w:pPr>
            <w:r w:rsidRPr="00CE539D">
              <w:rPr>
                <w:rFonts w:ascii="Arial" w:hAnsi="Arial" w:cs="Arial"/>
              </w:rPr>
              <w:t>Existing procedures meet requirements.</w:t>
            </w:r>
          </w:p>
        </w:tc>
      </w:tr>
      <w:tr w:rsidR="00C12300" w:rsidRPr="00CE539D" w14:paraId="0215C3EF" w14:textId="77777777" w:rsidTr="000416A2">
        <w:tc>
          <w:tcPr>
            <w:tcW w:w="2111" w:type="dxa"/>
            <w:shd w:val="clear" w:color="auto" w:fill="auto"/>
          </w:tcPr>
          <w:p w14:paraId="6D311385" w14:textId="77777777" w:rsidR="00DB28D5" w:rsidRPr="00CE539D" w:rsidRDefault="00DB28D5">
            <w:pPr>
              <w:rPr>
                <w:rFonts w:ascii="Arial" w:hAnsi="Arial" w:cs="Arial"/>
              </w:rPr>
            </w:pPr>
            <w:r w:rsidRPr="00CE539D">
              <w:rPr>
                <w:rFonts w:ascii="Arial" w:hAnsi="Arial" w:cs="Arial"/>
              </w:rPr>
              <w:t>Best value accountability</w:t>
            </w:r>
          </w:p>
        </w:tc>
        <w:tc>
          <w:tcPr>
            <w:tcW w:w="2497" w:type="dxa"/>
            <w:shd w:val="clear" w:color="auto" w:fill="auto"/>
          </w:tcPr>
          <w:p w14:paraId="0EC6C437" w14:textId="77777777" w:rsidR="00DB28D5" w:rsidRPr="00CE539D" w:rsidRDefault="00DB28D5">
            <w:pPr>
              <w:rPr>
                <w:rFonts w:ascii="Arial" w:hAnsi="Arial" w:cs="Arial"/>
              </w:rPr>
            </w:pPr>
            <w:r w:rsidRPr="00CE539D">
              <w:rPr>
                <w:rFonts w:ascii="Arial" w:hAnsi="Arial" w:cs="Arial"/>
              </w:rPr>
              <w:t>Work awarded</w:t>
            </w:r>
          </w:p>
          <w:p w14:paraId="7A621EDC" w14:textId="77777777" w:rsidR="00DB28D5" w:rsidRPr="00CE539D" w:rsidRDefault="00DB28D5">
            <w:pPr>
              <w:rPr>
                <w:rFonts w:ascii="Arial" w:hAnsi="Arial" w:cs="Arial"/>
              </w:rPr>
            </w:pPr>
            <w:r w:rsidRPr="00CE539D">
              <w:rPr>
                <w:rFonts w:ascii="Arial" w:hAnsi="Arial" w:cs="Arial"/>
              </w:rPr>
              <w:t>Incorrectly.</w:t>
            </w:r>
          </w:p>
          <w:p w14:paraId="2146D68F" w14:textId="77777777" w:rsidR="00F5504B" w:rsidRPr="00CE539D" w:rsidRDefault="00F5504B">
            <w:pPr>
              <w:rPr>
                <w:rFonts w:ascii="Arial" w:hAnsi="Arial" w:cs="Arial"/>
              </w:rPr>
            </w:pPr>
          </w:p>
          <w:p w14:paraId="35A1F082" w14:textId="77777777" w:rsidR="00F5504B" w:rsidRPr="00CE539D" w:rsidRDefault="00F5504B">
            <w:pPr>
              <w:rPr>
                <w:rFonts w:ascii="Arial" w:hAnsi="Arial" w:cs="Arial"/>
              </w:rPr>
            </w:pPr>
          </w:p>
          <w:p w14:paraId="20948CC9" w14:textId="77777777" w:rsidR="00F5504B" w:rsidRPr="00CE539D" w:rsidRDefault="00F5504B">
            <w:pPr>
              <w:rPr>
                <w:rFonts w:ascii="Arial" w:hAnsi="Arial" w:cs="Arial"/>
              </w:rPr>
            </w:pPr>
          </w:p>
          <w:p w14:paraId="7DE9C186" w14:textId="77777777" w:rsidR="00DB28D5" w:rsidRPr="00CE539D" w:rsidRDefault="00DB28D5">
            <w:pPr>
              <w:rPr>
                <w:rFonts w:ascii="Arial" w:hAnsi="Arial" w:cs="Arial"/>
              </w:rPr>
            </w:pPr>
            <w:r w:rsidRPr="00CE539D">
              <w:rPr>
                <w:rFonts w:ascii="Arial" w:hAnsi="Arial" w:cs="Arial"/>
              </w:rPr>
              <w:t>Overspend on services.</w:t>
            </w:r>
          </w:p>
        </w:tc>
        <w:tc>
          <w:tcPr>
            <w:tcW w:w="900" w:type="dxa"/>
            <w:shd w:val="clear" w:color="auto" w:fill="auto"/>
          </w:tcPr>
          <w:p w14:paraId="0BB22EF7" w14:textId="77777777" w:rsidR="00DB28D5" w:rsidRPr="00CE539D" w:rsidRDefault="00DB28D5">
            <w:pPr>
              <w:rPr>
                <w:rFonts w:ascii="Arial" w:hAnsi="Arial" w:cs="Arial"/>
              </w:rPr>
            </w:pPr>
            <w:r w:rsidRPr="00CE539D">
              <w:rPr>
                <w:rFonts w:ascii="Arial" w:hAnsi="Arial" w:cs="Arial"/>
              </w:rPr>
              <w:t>L</w:t>
            </w:r>
          </w:p>
          <w:p w14:paraId="4DC061D1" w14:textId="77777777" w:rsidR="00DB28D5" w:rsidRPr="00CE539D" w:rsidRDefault="00DB28D5">
            <w:pPr>
              <w:rPr>
                <w:rFonts w:ascii="Arial" w:hAnsi="Arial" w:cs="Arial"/>
              </w:rPr>
            </w:pPr>
          </w:p>
          <w:p w14:paraId="68756F95" w14:textId="77777777" w:rsidR="00F5504B" w:rsidRPr="00CE539D" w:rsidRDefault="00F5504B">
            <w:pPr>
              <w:rPr>
                <w:rFonts w:ascii="Arial" w:hAnsi="Arial" w:cs="Arial"/>
              </w:rPr>
            </w:pPr>
          </w:p>
          <w:p w14:paraId="7C468D1A" w14:textId="77777777" w:rsidR="00F5504B" w:rsidRPr="00CE539D" w:rsidRDefault="00F5504B">
            <w:pPr>
              <w:rPr>
                <w:rFonts w:ascii="Arial" w:hAnsi="Arial" w:cs="Arial"/>
              </w:rPr>
            </w:pPr>
          </w:p>
          <w:p w14:paraId="39A026D1" w14:textId="77777777" w:rsidR="00F5504B" w:rsidRPr="00CE539D" w:rsidRDefault="00F5504B">
            <w:pPr>
              <w:rPr>
                <w:rFonts w:ascii="Arial" w:hAnsi="Arial" w:cs="Arial"/>
              </w:rPr>
            </w:pPr>
          </w:p>
          <w:p w14:paraId="4FFDE9E1" w14:textId="77777777" w:rsidR="00DB28D5" w:rsidRPr="00CE539D" w:rsidRDefault="00DB28D5">
            <w:pPr>
              <w:rPr>
                <w:rFonts w:ascii="Arial" w:hAnsi="Arial" w:cs="Arial"/>
              </w:rPr>
            </w:pPr>
            <w:r w:rsidRPr="00CE539D">
              <w:rPr>
                <w:rFonts w:ascii="Arial" w:hAnsi="Arial" w:cs="Arial"/>
              </w:rPr>
              <w:t>M</w:t>
            </w:r>
          </w:p>
        </w:tc>
        <w:tc>
          <w:tcPr>
            <w:tcW w:w="5130" w:type="dxa"/>
            <w:shd w:val="clear" w:color="auto" w:fill="auto"/>
          </w:tcPr>
          <w:p w14:paraId="5B02414A" w14:textId="77777777" w:rsidR="00DB28D5" w:rsidRPr="00CE539D" w:rsidRDefault="00FD6665">
            <w:pPr>
              <w:rPr>
                <w:rFonts w:ascii="Arial" w:hAnsi="Arial" w:cs="Arial"/>
              </w:rPr>
            </w:pPr>
            <w:r w:rsidRPr="00CE539D">
              <w:rPr>
                <w:rFonts w:ascii="Arial" w:hAnsi="Arial" w:cs="Arial"/>
              </w:rPr>
              <w:t>Financial Regulations followed.</w:t>
            </w:r>
          </w:p>
          <w:p w14:paraId="008FAAF3" w14:textId="77777777" w:rsidR="00FD6665" w:rsidRPr="00CE539D" w:rsidRDefault="00FD6665">
            <w:pPr>
              <w:rPr>
                <w:rFonts w:ascii="Arial" w:hAnsi="Arial" w:cs="Arial"/>
              </w:rPr>
            </w:pPr>
            <w:r w:rsidRPr="00CE539D">
              <w:rPr>
                <w:rFonts w:ascii="Arial" w:hAnsi="Arial" w:cs="Arial"/>
              </w:rPr>
              <w:t xml:space="preserve">Quotations/estimates </w:t>
            </w:r>
            <w:r w:rsidR="00466AC3" w:rsidRPr="00CE539D">
              <w:rPr>
                <w:rFonts w:ascii="Arial" w:hAnsi="Arial" w:cs="Arial"/>
              </w:rPr>
              <w:t>obtained where required.</w:t>
            </w:r>
          </w:p>
          <w:p w14:paraId="229DD172" w14:textId="77777777" w:rsidR="00466AC3" w:rsidRPr="00CE539D" w:rsidRDefault="00466AC3">
            <w:pPr>
              <w:rPr>
                <w:rFonts w:ascii="Arial" w:hAnsi="Arial" w:cs="Arial"/>
              </w:rPr>
            </w:pPr>
            <w:r w:rsidRPr="00CE539D">
              <w:rPr>
                <w:rFonts w:ascii="Arial" w:hAnsi="Arial" w:cs="Arial"/>
              </w:rPr>
              <w:t>Financial controls to be undertaken and monitored.</w:t>
            </w:r>
          </w:p>
          <w:p w14:paraId="1B78B97D" w14:textId="77777777" w:rsidR="00466AC3" w:rsidRPr="00CE539D" w:rsidRDefault="00466AC3">
            <w:pPr>
              <w:rPr>
                <w:rFonts w:ascii="Arial" w:hAnsi="Arial" w:cs="Arial"/>
              </w:rPr>
            </w:pPr>
            <w:r w:rsidRPr="00CE539D">
              <w:rPr>
                <w:rFonts w:ascii="Arial" w:hAnsi="Arial" w:cs="Arial"/>
              </w:rPr>
              <w:t>Procurement procedures to be followed.</w:t>
            </w:r>
          </w:p>
          <w:p w14:paraId="0170C2CC" w14:textId="77777777" w:rsidR="00466AC3" w:rsidRPr="00CE539D" w:rsidRDefault="00466AC3">
            <w:pPr>
              <w:rPr>
                <w:rFonts w:ascii="Arial" w:hAnsi="Arial" w:cs="Arial"/>
              </w:rPr>
            </w:pPr>
            <w:r w:rsidRPr="00CE539D">
              <w:rPr>
                <w:rFonts w:ascii="Arial" w:hAnsi="Arial" w:cs="Arial"/>
              </w:rPr>
              <w:t>Following Parish Council approval, where possible, local trades people will be awarded contracts/work.</w:t>
            </w:r>
          </w:p>
        </w:tc>
        <w:tc>
          <w:tcPr>
            <w:tcW w:w="3536" w:type="dxa"/>
            <w:shd w:val="clear" w:color="auto" w:fill="auto"/>
          </w:tcPr>
          <w:p w14:paraId="5DEDC7CA" w14:textId="77777777" w:rsidR="00DB28D5" w:rsidRPr="00CE539D" w:rsidRDefault="00DB28D5">
            <w:pPr>
              <w:rPr>
                <w:rFonts w:ascii="Arial" w:hAnsi="Arial" w:cs="Arial"/>
              </w:rPr>
            </w:pPr>
            <w:r w:rsidRPr="00CE539D">
              <w:rPr>
                <w:rFonts w:ascii="Arial" w:hAnsi="Arial" w:cs="Arial"/>
              </w:rPr>
              <w:t>Existing procedure adequate.</w:t>
            </w:r>
          </w:p>
          <w:p w14:paraId="06167102" w14:textId="77777777" w:rsidR="00466AC3" w:rsidRPr="00CE539D" w:rsidRDefault="00466AC3">
            <w:pPr>
              <w:rPr>
                <w:rFonts w:ascii="Arial" w:hAnsi="Arial" w:cs="Arial"/>
              </w:rPr>
            </w:pPr>
          </w:p>
          <w:p w14:paraId="25FA0E2E" w14:textId="77777777" w:rsidR="00DB28D5" w:rsidRPr="00CE539D" w:rsidRDefault="00466AC3">
            <w:pPr>
              <w:rPr>
                <w:rFonts w:ascii="Arial" w:hAnsi="Arial" w:cs="Arial"/>
              </w:rPr>
            </w:pPr>
            <w:r w:rsidRPr="00CE539D">
              <w:rPr>
                <w:rFonts w:ascii="Arial" w:hAnsi="Arial" w:cs="Arial"/>
              </w:rPr>
              <w:t xml:space="preserve">Ensure procedures are included </w:t>
            </w:r>
            <w:r w:rsidR="00F5504B" w:rsidRPr="00CE539D">
              <w:rPr>
                <w:rFonts w:ascii="Arial" w:hAnsi="Arial" w:cs="Arial"/>
              </w:rPr>
              <w:t xml:space="preserve">in </w:t>
            </w:r>
            <w:proofErr w:type="gramStart"/>
            <w:r w:rsidR="00F5504B" w:rsidRPr="00CE539D">
              <w:rPr>
                <w:rFonts w:ascii="Arial" w:hAnsi="Arial" w:cs="Arial"/>
              </w:rPr>
              <w:t>Financial</w:t>
            </w:r>
            <w:proofErr w:type="gramEnd"/>
            <w:r w:rsidR="00DB28D5" w:rsidRPr="00CE539D">
              <w:rPr>
                <w:rFonts w:ascii="Arial" w:hAnsi="Arial" w:cs="Arial"/>
              </w:rPr>
              <w:t xml:space="preserve"> regulations.</w:t>
            </w:r>
          </w:p>
          <w:p w14:paraId="04FEB3E3" w14:textId="77777777" w:rsidR="00DB28D5" w:rsidRPr="00CE539D" w:rsidRDefault="00DB28D5">
            <w:pPr>
              <w:rPr>
                <w:rFonts w:ascii="Arial" w:hAnsi="Arial" w:cs="Arial"/>
              </w:rPr>
            </w:pPr>
          </w:p>
          <w:p w14:paraId="3A47AF48" w14:textId="77777777" w:rsidR="00DB28D5" w:rsidRPr="00CE539D" w:rsidRDefault="00DB28D5">
            <w:pPr>
              <w:rPr>
                <w:rFonts w:ascii="Arial" w:hAnsi="Arial" w:cs="Arial"/>
              </w:rPr>
            </w:pPr>
          </w:p>
          <w:p w14:paraId="6B1C3040" w14:textId="77777777" w:rsidR="00DB28D5" w:rsidRPr="00CE539D" w:rsidRDefault="00DB28D5">
            <w:pPr>
              <w:rPr>
                <w:rFonts w:ascii="Arial" w:hAnsi="Arial" w:cs="Arial"/>
              </w:rPr>
            </w:pPr>
          </w:p>
          <w:p w14:paraId="3373F1F3" w14:textId="77777777" w:rsidR="00DB28D5" w:rsidRPr="00CE539D" w:rsidRDefault="00DB28D5">
            <w:pPr>
              <w:rPr>
                <w:rFonts w:ascii="Arial" w:hAnsi="Arial" w:cs="Arial"/>
              </w:rPr>
            </w:pPr>
          </w:p>
        </w:tc>
      </w:tr>
      <w:tr w:rsidR="00C12300" w:rsidRPr="00CE539D" w14:paraId="7FCB0D5C" w14:textId="77777777" w:rsidTr="000416A2">
        <w:tc>
          <w:tcPr>
            <w:tcW w:w="2111" w:type="dxa"/>
            <w:shd w:val="clear" w:color="auto" w:fill="auto"/>
          </w:tcPr>
          <w:p w14:paraId="180A5456" w14:textId="77777777" w:rsidR="00DB28D5" w:rsidRPr="00CE539D" w:rsidRDefault="00DB28D5">
            <w:pPr>
              <w:rPr>
                <w:rFonts w:ascii="Arial" w:hAnsi="Arial" w:cs="Arial"/>
              </w:rPr>
            </w:pPr>
            <w:r w:rsidRPr="00CE539D">
              <w:rPr>
                <w:rFonts w:ascii="Arial" w:hAnsi="Arial" w:cs="Arial"/>
              </w:rPr>
              <w:lastRenderedPageBreak/>
              <w:t>Salaries and assoc</w:t>
            </w:r>
            <w:r w:rsidR="00F5504B" w:rsidRPr="00CE539D">
              <w:rPr>
                <w:rFonts w:ascii="Arial" w:hAnsi="Arial" w:cs="Arial"/>
              </w:rPr>
              <w:t>iated</w:t>
            </w:r>
            <w:r w:rsidRPr="00CE539D">
              <w:rPr>
                <w:rFonts w:ascii="Arial" w:hAnsi="Arial" w:cs="Arial"/>
              </w:rPr>
              <w:t xml:space="preserve"> costs</w:t>
            </w:r>
          </w:p>
        </w:tc>
        <w:tc>
          <w:tcPr>
            <w:tcW w:w="2497" w:type="dxa"/>
            <w:shd w:val="clear" w:color="auto" w:fill="auto"/>
          </w:tcPr>
          <w:p w14:paraId="5F5216AC" w14:textId="77777777" w:rsidR="00DB28D5" w:rsidRPr="00CE539D" w:rsidRDefault="00DB28D5">
            <w:pPr>
              <w:rPr>
                <w:rFonts w:ascii="Arial" w:hAnsi="Arial" w:cs="Arial"/>
              </w:rPr>
            </w:pPr>
            <w:r w:rsidRPr="00CE539D">
              <w:rPr>
                <w:rFonts w:ascii="Arial" w:hAnsi="Arial" w:cs="Arial"/>
              </w:rPr>
              <w:t>Salary paid incorrectly.</w:t>
            </w:r>
          </w:p>
          <w:p w14:paraId="6B3CB480" w14:textId="77777777" w:rsidR="00DB28D5" w:rsidRPr="00CE539D" w:rsidRDefault="00DB28D5">
            <w:pPr>
              <w:rPr>
                <w:rFonts w:ascii="Arial" w:hAnsi="Arial" w:cs="Arial"/>
              </w:rPr>
            </w:pPr>
            <w:r w:rsidRPr="00CE539D">
              <w:rPr>
                <w:rFonts w:ascii="Arial" w:hAnsi="Arial" w:cs="Arial"/>
              </w:rPr>
              <w:t>Unpaid Tax</w:t>
            </w:r>
            <w:r w:rsidR="00466AC3" w:rsidRPr="00CE539D">
              <w:rPr>
                <w:rFonts w:ascii="Arial" w:hAnsi="Arial" w:cs="Arial"/>
              </w:rPr>
              <w:t>/</w:t>
            </w:r>
            <w:r w:rsidR="00F5504B" w:rsidRPr="00CE539D">
              <w:rPr>
                <w:rFonts w:ascii="Arial" w:hAnsi="Arial" w:cs="Arial"/>
              </w:rPr>
              <w:t>NI to</w:t>
            </w:r>
            <w:r w:rsidRPr="00CE539D">
              <w:rPr>
                <w:rFonts w:ascii="Arial" w:hAnsi="Arial" w:cs="Arial"/>
              </w:rPr>
              <w:t xml:space="preserve"> Inland Revenue.</w:t>
            </w:r>
          </w:p>
        </w:tc>
        <w:tc>
          <w:tcPr>
            <w:tcW w:w="900" w:type="dxa"/>
            <w:shd w:val="clear" w:color="auto" w:fill="auto"/>
          </w:tcPr>
          <w:p w14:paraId="12E5818C" w14:textId="77777777" w:rsidR="00DB28D5" w:rsidRPr="00CE539D" w:rsidRDefault="00DB28D5">
            <w:pPr>
              <w:rPr>
                <w:rFonts w:ascii="Arial" w:hAnsi="Arial" w:cs="Arial"/>
              </w:rPr>
            </w:pPr>
            <w:r w:rsidRPr="00CE539D">
              <w:rPr>
                <w:rFonts w:ascii="Arial" w:hAnsi="Arial" w:cs="Arial"/>
              </w:rPr>
              <w:t>L</w:t>
            </w:r>
          </w:p>
          <w:p w14:paraId="09A792D5" w14:textId="77777777" w:rsidR="00DB28D5" w:rsidRPr="00CE539D" w:rsidRDefault="00DB28D5">
            <w:pPr>
              <w:rPr>
                <w:rFonts w:ascii="Arial" w:hAnsi="Arial" w:cs="Arial"/>
              </w:rPr>
            </w:pPr>
          </w:p>
          <w:p w14:paraId="7CB8A6FA" w14:textId="77777777" w:rsidR="00DB28D5" w:rsidRPr="00CE539D" w:rsidRDefault="00DB28D5">
            <w:pPr>
              <w:rPr>
                <w:rFonts w:ascii="Arial" w:hAnsi="Arial" w:cs="Arial"/>
              </w:rPr>
            </w:pPr>
            <w:r w:rsidRPr="00CE539D">
              <w:rPr>
                <w:rFonts w:ascii="Arial" w:hAnsi="Arial" w:cs="Arial"/>
              </w:rPr>
              <w:t>L</w:t>
            </w:r>
          </w:p>
        </w:tc>
        <w:tc>
          <w:tcPr>
            <w:tcW w:w="5130" w:type="dxa"/>
            <w:shd w:val="clear" w:color="auto" w:fill="auto"/>
          </w:tcPr>
          <w:p w14:paraId="52EACE76" w14:textId="77777777" w:rsidR="00DB28D5" w:rsidRPr="00CE539D" w:rsidRDefault="00DB28D5">
            <w:pPr>
              <w:rPr>
                <w:rFonts w:ascii="Arial" w:hAnsi="Arial" w:cs="Arial"/>
              </w:rPr>
            </w:pPr>
            <w:r w:rsidRPr="00CE539D">
              <w:rPr>
                <w:rFonts w:ascii="Arial" w:hAnsi="Arial" w:cs="Arial"/>
              </w:rPr>
              <w:t xml:space="preserve">Contract of Employment in place for </w:t>
            </w:r>
            <w:r w:rsidR="00AA5ABD" w:rsidRPr="00CE539D">
              <w:rPr>
                <w:rFonts w:ascii="Arial" w:hAnsi="Arial" w:cs="Arial"/>
              </w:rPr>
              <w:t>the Clerk/RFO</w:t>
            </w:r>
          </w:p>
          <w:p w14:paraId="14FF78A2" w14:textId="77777777" w:rsidR="00DB28D5" w:rsidRPr="00CE539D" w:rsidRDefault="00DB28D5">
            <w:pPr>
              <w:rPr>
                <w:rFonts w:ascii="Arial" w:hAnsi="Arial" w:cs="Arial"/>
              </w:rPr>
            </w:pPr>
            <w:r w:rsidRPr="00CE539D">
              <w:rPr>
                <w:rFonts w:ascii="Arial" w:hAnsi="Arial" w:cs="Arial"/>
              </w:rPr>
              <w:t>Financial Report to Members</w:t>
            </w:r>
          </w:p>
          <w:p w14:paraId="27C3AAAE" w14:textId="77777777" w:rsidR="00DB28D5" w:rsidRPr="00CE539D" w:rsidRDefault="00DB28D5" w:rsidP="00DB28D5">
            <w:pPr>
              <w:rPr>
                <w:rFonts w:ascii="Arial" w:hAnsi="Arial" w:cs="Arial"/>
              </w:rPr>
            </w:pPr>
            <w:r w:rsidRPr="00CE539D">
              <w:rPr>
                <w:rFonts w:ascii="Arial" w:hAnsi="Arial" w:cs="Arial"/>
              </w:rPr>
              <w:t xml:space="preserve">HM Revenue and </w:t>
            </w:r>
            <w:r w:rsidR="00F5504B" w:rsidRPr="00CE539D">
              <w:rPr>
                <w:rFonts w:ascii="Arial" w:hAnsi="Arial" w:cs="Arial"/>
              </w:rPr>
              <w:t>Customs REAL</w:t>
            </w:r>
            <w:r w:rsidRPr="00CE539D">
              <w:rPr>
                <w:rFonts w:ascii="Arial" w:hAnsi="Arial" w:cs="Arial"/>
              </w:rPr>
              <w:t xml:space="preserve"> </w:t>
            </w:r>
            <w:r w:rsidR="00F5504B" w:rsidRPr="00CE539D">
              <w:rPr>
                <w:rFonts w:ascii="Arial" w:hAnsi="Arial" w:cs="Arial"/>
              </w:rPr>
              <w:t>TIME procedures</w:t>
            </w:r>
            <w:r w:rsidRPr="00CE539D">
              <w:rPr>
                <w:rFonts w:ascii="Arial" w:hAnsi="Arial" w:cs="Arial"/>
              </w:rPr>
              <w:t xml:space="preserve"> followed </w:t>
            </w:r>
            <w:r w:rsidR="00F5504B" w:rsidRPr="00CE539D">
              <w:rPr>
                <w:rFonts w:ascii="Arial" w:hAnsi="Arial" w:cs="Arial"/>
              </w:rPr>
              <w:t>for NI</w:t>
            </w:r>
            <w:r w:rsidRPr="00CE539D">
              <w:rPr>
                <w:rFonts w:ascii="Arial" w:hAnsi="Arial" w:cs="Arial"/>
              </w:rPr>
              <w:t xml:space="preserve"> and PAYE </w:t>
            </w:r>
          </w:p>
          <w:p w14:paraId="1877A829" w14:textId="77777777" w:rsidR="00466AC3" w:rsidRPr="00CE539D" w:rsidRDefault="00466AC3" w:rsidP="00DB28D5">
            <w:pPr>
              <w:rPr>
                <w:rFonts w:ascii="Arial" w:hAnsi="Arial" w:cs="Arial"/>
              </w:rPr>
            </w:pPr>
            <w:r w:rsidRPr="00CE539D">
              <w:rPr>
                <w:rFonts w:ascii="Arial" w:hAnsi="Arial" w:cs="Arial"/>
              </w:rPr>
              <w:t>Annual returns completed on Line within the required timescale</w:t>
            </w:r>
          </w:p>
          <w:p w14:paraId="417AE34B" w14:textId="77777777" w:rsidR="00695828" w:rsidRPr="00CE539D" w:rsidRDefault="00695828" w:rsidP="00DB28D5">
            <w:pPr>
              <w:rPr>
                <w:rFonts w:ascii="Arial" w:hAnsi="Arial" w:cs="Arial"/>
              </w:rPr>
            </w:pPr>
          </w:p>
        </w:tc>
        <w:tc>
          <w:tcPr>
            <w:tcW w:w="3536" w:type="dxa"/>
            <w:shd w:val="clear" w:color="auto" w:fill="auto"/>
          </w:tcPr>
          <w:p w14:paraId="226E8924" w14:textId="77777777" w:rsidR="00DB28D5" w:rsidRPr="00CE539D" w:rsidRDefault="00F5504B" w:rsidP="00466AC3">
            <w:pPr>
              <w:rPr>
                <w:rFonts w:ascii="Arial" w:hAnsi="Arial" w:cs="Arial"/>
              </w:rPr>
            </w:pPr>
            <w:r w:rsidRPr="00CE539D">
              <w:rPr>
                <w:rFonts w:ascii="Arial" w:hAnsi="Arial" w:cs="Arial"/>
              </w:rPr>
              <w:t>HMRC Basic PAYE software used to calculate Income Tax and NI payable</w:t>
            </w:r>
          </w:p>
          <w:p w14:paraId="058FFC34" w14:textId="77777777" w:rsidR="00B06D1F" w:rsidRPr="00CE539D" w:rsidRDefault="00B06D1F" w:rsidP="00466AC3">
            <w:pPr>
              <w:rPr>
                <w:rFonts w:ascii="Arial" w:hAnsi="Arial" w:cs="Arial"/>
              </w:rPr>
            </w:pPr>
          </w:p>
        </w:tc>
      </w:tr>
      <w:tr w:rsidR="00C12300" w:rsidRPr="00CE539D" w14:paraId="3C3D723E" w14:textId="77777777" w:rsidTr="000416A2">
        <w:tc>
          <w:tcPr>
            <w:tcW w:w="2111" w:type="dxa"/>
            <w:shd w:val="clear" w:color="auto" w:fill="auto"/>
          </w:tcPr>
          <w:p w14:paraId="2BCC84A6" w14:textId="77777777" w:rsidR="00DB28D5" w:rsidRPr="00CE539D" w:rsidRDefault="00DB28D5">
            <w:pPr>
              <w:rPr>
                <w:rFonts w:ascii="Arial" w:hAnsi="Arial" w:cs="Arial"/>
              </w:rPr>
            </w:pPr>
            <w:r w:rsidRPr="00CE539D">
              <w:rPr>
                <w:rFonts w:ascii="Arial" w:hAnsi="Arial" w:cs="Arial"/>
              </w:rPr>
              <w:t>Employees</w:t>
            </w:r>
          </w:p>
        </w:tc>
        <w:tc>
          <w:tcPr>
            <w:tcW w:w="2497" w:type="dxa"/>
            <w:shd w:val="clear" w:color="auto" w:fill="auto"/>
          </w:tcPr>
          <w:p w14:paraId="6009A274" w14:textId="77777777" w:rsidR="00DB28D5" w:rsidRPr="00CE539D" w:rsidRDefault="00DB28D5">
            <w:pPr>
              <w:rPr>
                <w:rFonts w:ascii="Arial" w:hAnsi="Arial" w:cs="Arial"/>
              </w:rPr>
            </w:pPr>
            <w:r w:rsidRPr="00CE539D">
              <w:rPr>
                <w:rFonts w:ascii="Arial" w:hAnsi="Arial" w:cs="Arial"/>
              </w:rPr>
              <w:t>Fraud by staff</w:t>
            </w:r>
          </w:p>
          <w:p w14:paraId="6CAA2749" w14:textId="77777777" w:rsidR="00DB28D5" w:rsidRPr="00CE539D" w:rsidRDefault="00DB28D5">
            <w:pPr>
              <w:rPr>
                <w:rFonts w:ascii="Arial" w:hAnsi="Arial" w:cs="Arial"/>
              </w:rPr>
            </w:pPr>
          </w:p>
          <w:p w14:paraId="56B211FB" w14:textId="77777777" w:rsidR="00466AC3" w:rsidRPr="00CE539D" w:rsidRDefault="00466AC3">
            <w:pPr>
              <w:rPr>
                <w:rFonts w:ascii="Arial" w:hAnsi="Arial" w:cs="Arial"/>
              </w:rPr>
            </w:pPr>
          </w:p>
          <w:p w14:paraId="0868AAC5" w14:textId="77777777" w:rsidR="00466AC3" w:rsidRPr="00CE539D" w:rsidRDefault="00466AC3">
            <w:pPr>
              <w:rPr>
                <w:rFonts w:ascii="Arial" w:hAnsi="Arial" w:cs="Arial"/>
              </w:rPr>
            </w:pPr>
          </w:p>
          <w:p w14:paraId="326C0037" w14:textId="77777777" w:rsidR="00466AC3" w:rsidRPr="00CE539D" w:rsidRDefault="00466AC3">
            <w:pPr>
              <w:rPr>
                <w:rFonts w:ascii="Arial" w:hAnsi="Arial" w:cs="Arial"/>
              </w:rPr>
            </w:pPr>
          </w:p>
          <w:p w14:paraId="7450FDBE" w14:textId="77777777" w:rsidR="00DB28D5" w:rsidRPr="00CE539D" w:rsidRDefault="00DB28D5">
            <w:pPr>
              <w:rPr>
                <w:rFonts w:ascii="Arial" w:hAnsi="Arial" w:cs="Arial"/>
              </w:rPr>
            </w:pPr>
          </w:p>
        </w:tc>
        <w:tc>
          <w:tcPr>
            <w:tcW w:w="900" w:type="dxa"/>
            <w:shd w:val="clear" w:color="auto" w:fill="auto"/>
          </w:tcPr>
          <w:p w14:paraId="622351F7" w14:textId="77777777" w:rsidR="00DB28D5" w:rsidRPr="00CE539D" w:rsidRDefault="00DB28D5">
            <w:pPr>
              <w:rPr>
                <w:rFonts w:ascii="Arial" w:hAnsi="Arial" w:cs="Arial"/>
              </w:rPr>
            </w:pPr>
            <w:r w:rsidRPr="00CE539D">
              <w:rPr>
                <w:rFonts w:ascii="Arial" w:hAnsi="Arial" w:cs="Arial"/>
              </w:rPr>
              <w:t>L</w:t>
            </w:r>
          </w:p>
          <w:p w14:paraId="000C58F6" w14:textId="77777777" w:rsidR="00DB28D5" w:rsidRPr="00CE539D" w:rsidRDefault="00DB28D5">
            <w:pPr>
              <w:rPr>
                <w:rFonts w:ascii="Arial" w:hAnsi="Arial" w:cs="Arial"/>
              </w:rPr>
            </w:pPr>
          </w:p>
          <w:p w14:paraId="74BD7BE1" w14:textId="77777777" w:rsidR="00466AC3" w:rsidRPr="00CE539D" w:rsidRDefault="00466AC3">
            <w:pPr>
              <w:rPr>
                <w:rFonts w:ascii="Arial" w:hAnsi="Arial" w:cs="Arial"/>
              </w:rPr>
            </w:pPr>
          </w:p>
          <w:p w14:paraId="24464E84" w14:textId="77777777" w:rsidR="00466AC3" w:rsidRPr="00CE539D" w:rsidRDefault="00466AC3">
            <w:pPr>
              <w:rPr>
                <w:rFonts w:ascii="Arial" w:hAnsi="Arial" w:cs="Arial"/>
              </w:rPr>
            </w:pPr>
          </w:p>
          <w:p w14:paraId="383EF518" w14:textId="77777777" w:rsidR="00AD4BA1" w:rsidRPr="00CE539D" w:rsidRDefault="00AD4BA1">
            <w:pPr>
              <w:rPr>
                <w:rFonts w:ascii="Arial" w:hAnsi="Arial" w:cs="Arial"/>
              </w:rPr>
            </w:pPr>
          </w:p>
          <w:p w14:paraId="624D7D12" w14:textId="77777777" w:rsidR="00DB28D5" w:rsidRPr="00CE539D" w:rsidRDefault="00DB28D5">
            <w:pPr>
              <w:rPr>
                <w:rFonts w:ascii="Arial" w:hAnsi="Arial" w:cs="Arial"/>
              </w:rPr>
            </w:pPr>
          </w:p>
        </w:tc>
        <w:tc>
          <w:tcPr>
            <w:tcW w:w="5130" w:type="dxa"/>
            <w:shd w:val="clear" w:color="auto" w:fill="auto"/>
          </w:tcPr>
          <w:p w14:paraId="51C41632" w14:textId="77777777" w:rsidR="00DB28D5" w:rsidRPr="00CE539D" w:rsidRDefault="00DB28D5">
            <w:pPr>
              <w:rPr>
                <w:rFonts w:ascii="Arial" w:hAnsi="Arial" w:cs="Arial"/>
              </w:rPr>
            </w:pPr>
            <w:r w:rsidRPr="00CE539D">
              <w:rPr>
                <w:rFonts w:ascii="Arial" w:hAnsi="Arial" w:cs="Arial"/>
              </w:rPr>
              <w:t>Requirements of Fidelity Guarantee insurance adhered to with regards to fraud.</w:t>
            </w:r>
          </w:p>
          <w:p w14:paraId="6A946343" w14:textId="77777777" w:rsidR="00466AC3" w:rsidRPr="00CE539D" w:rsidRDefault="00466AC3">
            <w:pPr>
              <w:rPr>
                <w:rFonts w:ascii="Arial" w:hAnsi="Arial" w:cs="Arial"/>
              </w:rPr>
            </w:pPr>
            <w:r w:rsidRPr="00CE539D">
              <w:rPr>
                <w:rFonts w:ascii="Arial" w:hAnsi="Arial" w:cs="Arial"/>
              </w:rPr>
              <w:t>Finance reports presented</w:t>
            </w:r>
            <w:r w:rsidR="00AA5ABD" w:rsidRPr="00CE539D">
              <w:rPr>
                <w:rFonts w:ascii="Arial" w:hAnsi="Arial" w:cs="Arial"/>
              </w:rPr>
              <w:t xml:space="preserve"> and initialled by all Councillors</w:t>
            </w:r>
          </w:p>
          <w:p w14:paraId="59B0FF25" w14:textId="77777777" w:rsidR="00DB28D5" w:rsidRPr="00CE539D" w:rsidRDefault="00466AC3" w:rsidP="00AA5ABD">
            <w:pPr>
              <w:rPr>
                <w:rFonts w:ascii="Arial" w:hAnsi="Arial" w:cs="Arial"/>
              </w:rPr>
            </w:pPr>
            <w:r w:rsidRPr="00CE539D">
              <w:rPr>
                <w:rFonts w:ascii="Arial" w:hAnsi="Arial" w:cs="Arial"/>
              </w:rPr>
              <w:t xml:space="preserve">End of Year information reported/internal and external audit controls </w:t>
            </w:r>
          </w:p>
        </w:tc>
        <w:tc>
          <w:tcPr>
            <w:tcW w:w="3536" w:type="dxa"/>
            <w:shd w:val="clear" w:color="auto" w:fill="auto"/>
          </w:tcPr>
          <w:p w14:paraId="7639074E" w14:textId="77777777" w:rsidR="00DB28D5" w:rsidRPr="00CE539D" w:rsidRDefault="00AD4BA1">
            <w:pPr>
              <w:rPr>
                <w:rFonts w:ascii="Arial" w:hAnsi="Arial" w:cs="Arial"/>
              </w:rPr>
            </w:pPr>
            <w:r w:rsidRPr="00CE539D">
              <w:rPr>
                <w:rFonts w:ascii="Arial" w:hAnsi="Arial" w:cs="Arial"/>
              </w:rPr>
              <w:t>Existing procedures meet requirements.</w:t>
            </w:r>
          </w:p>
          <w:p w14:paraId="04DA2583" w14:textId="77777777" w:rsidR="00466AC3" w:rsidRPr="00CE539D" w:rsidRDefault="00466AC3">
            <w:pPr>
              <w:rPr>
                <w:rFonts w:ascii="Arial" w:hAnsi="Arial" w:cs="Arial"/>
              </w:rPr>
            </w:pPr>
          </w:p>
          <w:p w14:paraId="3FDDD4E7" w14:textId="77777777" w:rsidR="00DB28D5" w:rsidRPr="00CE539D" w:rsidRDefault="00DB28D5" w:rsidP="00466AC3">
            <w:pPr>
              <w:rPr>
                <w:rFonts w:ascii="Arial" w:hAnsi="Arial" w:cs="Arial"/>
              </w:rPr>
            </w:pPr>
          </w:p>
        </w:tc>
      </w:tr>
      <w:tr w:rsidR="00C12300" w:rsidRPr="00CE539D" w14:paraId="01243197" w14:textId="77777777" w:rsidTr="000416A2">
        <w:tc>
          <w:tcPr>
            <w:tcW w:w="2111" w:type="dxa"/>
            <w:shd w:val="clear" w:color="auto" w:fill="auto"/>
          </w:tcPr>
          <w:p w14:paraId="1C548393" w14:textId="77777777" w:rsidR="00DB28D5" w:rsidRPr="00CE539D" w:rsidRDefault="00DB28D5">
            <w:pPr>
              <w:rPr>
                <w:rFonts w:ascii="Arial" w:hAnsi="Arial" w:cs="Arial"/>
              </w:rPr>
            </w:pPr>
            <w:r w:rsidRPr="00CE539D">
              <w:rPr>
                <w:rFonts w:ascii="Arial" w:hAnsi="Arial" w:cs="Arial"/>
              </w:rPr>
              <w:t>VAT</w:t>
            </w:r>
          </w:p>
        </w:tc>
        <w:tc>
          <w:tcPr>
            <w:tcW w:w="2497" w:type="dxa"/>
            <w:shd w:val="clear" w:color="auto" w:fill="auto"/>
          </w:tcPr>
          <w:p w14:paraId="71486A14" w14:textId="77777777" w:rsidR="00DB28D5" w:rsidRPr="00CE539D" w:rsidRDefault="00C226BC">
            <w:pPr>
              <w:rPr>
                <w:rFonts w:ascii="Arial" w:hAnsi="Arial" w:cs="Arial"/>
              </w:rPr>
            </w:pPr>
            <w:r w:rsidRPr="00CE539D">
              <w:rPr>
                <w:rFonts w:ascii="Arial" w:hAnsi="Arial" w:cs="Arial"/>
              </w:rPr>
              <w:t>Failure to reclaim VAT</w:t>
            </w:r>
          </w:p>
        </w:tc>
        <w:tc>
          <w:tcPr>
            <w:tcW w:w="900" w:type="dxa"/>
            <w:shd w:val="clear" w:color="auto" w:fill="auto"/>
          </w:tcPr>
          <w:p w14:paraId="021A6CA4" w14:textId="77777777" w:rsidR="00DB28D5" w:rsidRPr="00CE539D" w:rsidRDefault="00DB28D5">
            <w:pPr>
              <w:rPr>
                <w:rFonts w:ascii="Arial" w:hAnsi="Arial" w:cs="Arial"/>
              </w:rPr>
            </w:pPr>
            <w:r w:rsidRPr="00CE539D">
              <w:rPr>
                <w:rFonts w:ascii="Arial" w:hAnsi="Arial" w:cs="Arial"/>
              </w:rPr>
              <w:t>L</w:t>
            </w:r>
          </w:p>
        </w:tc>
        <w:tc>
          <w:tcPr>
            <w:tcW w:w="5130" w:type="dxa"/>
            <w:shd w:val="clear" w:color="auto" w:fill="auto"/>
          </w:tcPr>
          <w:p w14:paraId="4AC68E4B" w14:textId="77777777" w:rsidR="00DB28D5" w:rsidRPr="00CE539D" w:rsidRDefault="00DB28D5" w:rsidP="00466AC3">
            <w:pPr>
              <w:rPr>
                <w:rFonts w:ascii="Arial" w:hAnsi="Arial" w:cs="Arial"/>
              </w:rPr>
            </w:pPr>
            <w:r w:rsidRPr="00CE539D">
              <w:rPr>
                <w:rFonts w:ascii="Arial" w:hAnsi="Arial" w:cs="Arial"/>
              </w:rPr>
              <w:t>The Council has Financial Regulations which set out</w:t>
            </w:r>
            <w:r w:rsidR="00466AC3" w:rsidRPr="00CE539D">
              <w:rPr>
                <w:rFonts w:ascii="Arial" w:hAnsi="Arial" w:cs="Arial"/>
              </w:rPr>
              <w:t xml:space="preserve"> t</w:t>
            </w:r>
            <w:r w:rsidRPr="00CE539D">
              <w:rPr>
                <w:rFonts w:ascii="Arial" w:hAnsi="Arial" w:cs="Arial"/>
              </w:rPr>
              <w:t xml:space="preserve">he </w:t>
            </w:r>
            <w:r w:rsidR="00466AC3" w:rsidRPr="00CE539D">
              <w:rPr>
                <w:rFonts w:ascii="Arial" w:hAnsi="Arial" w:cs="Arial"/>
              </w:rPr>
              <w:t>procedures to be followed.</w:t>
            </w:r>
          </w:p>
          <w:p w14:paraId="3E4DAE5D" w14:textId="77777777" w:rsidR="00466AC3" w:rsidRPr="00CE539D" w:rsidRDefault="00466AC3" w:rsidP="00466AC3">
            <w:pPr>
              <w:rPr>
                <w:rFonts w:ascii="Arial" w:hAnsi="Arial" w:cs="Arial"/>
              </w:rPr>
            </w:pPr>
            <w:r w:rsidRPr="00CE539D">
              <w:rPr>
                <w:rFonts w:ascii="Arial" w:hAnsi="Arial" w:cs="Arial"/>
              </w:rPr>
              <w:t>Reporting to council of VAT recovered.</w:t>
            </w:r>
          </w:p>
        </w:tc>
        <w:tc>
          <w:tcPr>
            <w:tcW w:w="3536" w:type="dxa"/>
            <w:shd w:val="clear" w:color="auto" w:fill="auto"/>
          </w:tcPr>
          <w:p w14:paraId="4526EB78" w14:textId="77777777" w:rsidR="00DB28D5" w:rsidRPr="00CE539D" w:rsidRDefault="00DB28D5" w:rsidP="00281A33">
            <w:pPr>
              <w:rPr>
                <w:rFonts w:ascii="Arial" w:hAnsi="Arial" w:cs="Arial"/>
              </w:rPr>
            </w:pPr>
            <w:r w:rsidRPr="00CE539D">
              <w:rPr>
                <w:rFonts w:ascii="Arial" w:hAnsi="Arial" w:cs="Arial"/>
              </w:rPr>
              <w:t xml:space="preserve">Existing procedures </w:t>
            </w:r>
            <w:r w:rsidR="00281A33" w:rsidRPr="00CE539D">
              <w:rPr>
                <w:rFonts w:ascii="Arial" w:hAnsi="Arial" w:cs="Arial"/>
              </w:rPr>
              <w:t>meet requirements</w:t>
            </w:r>
          </w:p>
        </w:tc>
      </w:tr>
      <w:tr w:rsidR="00C12300" w:rsidRPr="00CE539D" w14:paraId="6E63C7E3" w14:textId="77777777" w:rsidTr="000416A2">
        <w:tc>
          <w:tcPr>
            <w:tcW w:w="2111" w:type="dxa"/>
            <w:shd w:val="clear" w:color="auto" w:fill="auto"/>
          </w:tcPr>
          <w:p w14:paraId="648F1CE9" w14:textId="77777777" w:rsidR="00DB28D5" w:rsidRPr="00CE539D" w:rsidRDefault="00466AC3">
            <w:pPr>
              <w:rPr>
                <w:rFonts w:ascii="Arial" w:hAnsi="Arial" w:cs="Arial"/>
              </w:rPr>
            </w:pPr>
            <w:r w:rsidRPr="00CE539D">
              <w:rPr>
                <w:rFonts w:ascii="Arial" w:hAnsi="Arial" w:cs="Arial"/>
              </w:rPr>
              <w:t xml:space="preserve">External Audit </w:t>
            </w:r>
            <w:r w:rsidR="00DB28D5" w:rsidRPr="00CE539D">
              <w:rPr>
                <w:rFonts w:ascii="Arial" w:hAnsi="Arial" w:cs="Arial"/>
              </w:rPr>
              <w:t>Annual Return</w:t>
            </w:r>
          </w:p>
        </w:tc>
        <w:tc>
          <w:tcPr>
            <w:tcW w:w="2497" w:type="dxa"/>
            <w:shd w:val="clear" w:color="auto" w:fill="auto"/>
          </w:tcPr>
          <w:p w14:paraId="6154F32E" w14:textId="77777777" w:rsidR="00DB28D5" w:rsidRPr="00CE539D" w:rsidRDefault="00C226BC">
            <w:pPr>
              <w:rPr>
                <w:rFonts w:ascii="Arial" w:hAnsi="Arial" w:cs="Arial"/>
              </w:rPr>
            </w:pPr>
            <w:r w:rsidRPr="00CE539D">
              <w:rPr>
                <w:rFonts w:ascii="Arial" w:hAnsi="Arial" w:cs="Arial"/>
              </w:rPr>
              <w:t>Failure to s</w:t>
            </w:r>
            <w:r w:rsidR="00DB28D5" w:rsidRPr="00CE539D">
              <w:rPr>
                <w:rFonts w:ascii="Arial" w:hAnsi="Arial" w:cs="Arial"/>
              </w:rPr>
              <w:t xml:space="preserve">ubmit </w:t>
            </w:r>
            <w:r w:rsidR="00AD4BA1" w:rsidRPr="00CE539D">
              <w:rPr>
                <w:rFonts w:ascii="Arial" w:hAnsi="Arial" w:cs="Arial"/>
              </w:rPr>
              <w:t xml:space="preserve">financial documentation as required </w:t>
            </w:r>
            <w:r w:rsidR="00DB28D5" w:rsidRPr="00CE539D">
              <w:rPr>
                <w:rFonts w:ascii="Arial" w:hAnsi="Arial" w:cs="Arial"/>
              </w:rPr>
              <w:t>within time limits</w:t>
            </w:r>
          </w:p>
        </w:tc>
        <w:tc>
          <w:tcPr>
            <w:tcW w:w="900" w:type="dxa"/>
            <w:shd w:val="clear" w:color="auto" w:fill="auto"/>
          </w:tcPr>
          <w:p w14:paraId="13021D88" w14:textId="77777777" w:rsidR="00DB28D5" w:rsidRPr="00CE539D" w:rsidRDefault="00DB28D5">
            <w:pPr>
              <w:rPr>
                <w:rFonts w:ascii="Arial" w:hAnsi="Arial" w:cs="Arial"/>
              </w:rPr>
            </w:pPr>
            <w:r w:rsidRPr="00CE539D">
              <w:rPr>
                <w:rFonts w:ascii="Arial" w:hAnsi="Arial" w:cs="Arial"/>
              </w:rPr>
              <w:t>L</w:t>
            </w:r>
          </w:p>
        </w:tc>
        <w:tc>
          <w:tcPr>
            <w:tcW w:w="5130" w:type="dxa"/>
            <w:shd w:val="clear" w:color="auto" w:fill="auto"/>
          </w:tcPr>
          <w:p w14:paraId="53339A82" w14:textId="77777777" w:rsidR="00DB28D5" w:rsidRPr="00CE539D" w:rsidRDefault="00C977E7" w:rsidP="00C977E7">
            <w:pPr>
              <w:rPr>
                <w:rFonts w:ascii="Arial" w:hAnsi="Arial" w:cs="Arial"/>
              </w:rPr>
            </w:pPr>
            <w:r w:rsidRPr="00CE539D">
              <w:rPr>
                <w:rFonts w:ascii="Arial" w:hAnsi="Arial" w:cs="Arial"/>
              </w:rPr>
              <w:t xml:space="preserve">External Audit </w:t>
            </w:r>
            <w:r w:rsidR="00DB28D5" w:rsidRPr="00CE539D">
              <w:rPr>
                <w:rFonts w:ascii="Arial" w:hAnsi="Arial" w:cs="Arial"/>
              </w:rPr>
              <w:t xml:space="preserve">Annual </w:t>
            </w:r>
            <w:r w:rsidR="00695828" w:rsidRPr="00CE539D">
              <w:rPr>
                <w:rFonts w:ascii="Arial" w:hAnsi="Arial" w:cs="Arial"/>
              </w:rPr>
              <w:t xml:space="preserve">Governance and Accountability </w:t>
            </w:r>
            <w:r w:rsidR="00DB28D5" w:rsidRPr="00CE539D">
              <w:rPr>
                <w:rFonts w:ascii="Arial" w:hAnsi="Arial" w:cs="Arial"/>
              </w:rPr>
              <w:t>Return completed and signed by the Council, submitted to internal auditor for completion</w:t>
            </w:r>
            <w:r w:rsidRPr="00CE539D">
              <w:rPr>
                <w:rFonts w:ascii="Arial" w:hAnsi="Arial" w:cs="Arial"/>
              </w:rPr>
              <w:t xml:space="preserve"> and relevant checks.</w:t>
            </w:r>
          </w:p>
          <w:p w14:paraId="7DBB5E97" w14:textId="77777777" w:rsidR="00C977E7" w:rsidRPr="00CE539D" w:rsidRDefault="00C977E7" w:rsidP="00EB6E5F">
            <w:pPr>
              <w:rPr>
                <w:rFonts w:ascii="Arial" w:hAnsi="Arial" w:cs="Arial"/>
              </w:rPr>
            </w:pPr>
            <w:r w:rsidRPr="00CE539D">
              <w:rPr>
                <w:rFonts w:ascii="Arial" w:hAnsi="Arial" w:cs="Arial"/>
              </w:rPr>
              <w:t xml:space="preserve">The Clerk to ensure that </w:t>
            </w:r>
            <w:r w:rsidR="005E7108" w:rsidRPr="00CE539D">
              <w:rPr>
                <w:rFonts w:ascii="Arial" w:hAnsi="Arial" w:cs="Arial"/>
              </w:rPr>
              <w:t xml:space="preserve">the Certificate of Exemption is submitted to </w:t>
            </w:r>
            <w:r w:rsidRPr="00CE539D">
              <w:rPr>
                <w:rFonts w:ascii="Arial" w:hAnsi="Arial" w:cs="Arial"/>
              </w:rPr>
              <w:t xml:space="preserve">the External Auditor </w:t>
            </w:r>
            <w:r w:rsidR="005E7108" w:rsidRPr="00CE539D">
              <w:rPr>
                <w:rFonts w:ascii="Arial" w:hAnsi="Arial" w:cs="Arial"/>
              </w:rPr>
              <w:t>within the timescale set.</w:t>
            </w:r>
          </w:p>
        </w:tc>
        <w:tc>
          <w:tcPr>
            <w:tcW w:w="3536" w:type="dxa"/>
            <w:shd w:val="clear" w:color="auto" w:fill="auto"/>
          </w:tcPr>
          <w:p w14:paraId="1828C03E" w14:textId="77777777" w:rsidR="00DB28D5" w:rsidRPr="00CE539D" w:rsidRDefault="00DB28D5" w:rsidP="00281A33">
            <w:pPr>
              <w:rPr>
                <w:rFonts w:ascii="Arial" w:hAnsi="Arial" w:cs="Arial"/>
              </w:rPr>
            </w:pPr>
            <w:r w:rsidRPr="00CE539D">
              <w:rPr>
                <w:rFonts w:ascii="Arial" w:hAnsi="Arial" w:cs="Arial"/>
              </w:rPr>
              <w:t xml:space="preserve">Existing procedures </w:t>
            </w:r>
            <w:r w:rsidR="00281A33" w:rsidRPr="00CE539D">
              <w:rPr>
                <w:rFonts w:ascii="Arial" w:hAnsi="Arial" w:cs="Arial"/>
              </w:rPr>
              <w:t>meet requirements</w:t>
            </w:r>
          </w:p>
        </w:tc>
      </w:tr>
      <w:tr w:rsidR="00C12300" w:rsidRPr="00CE539D" w14:paraId="74A27311" w14:textId="77777777" w:rsidTr="000416A2">
        <w:tc>
          <w:tcPr>
            <w:tcW w:w="2111" w:type="dxa"/>
            <w:shd w:val="clear" w:color="auto" w:fill="auto"/>
          </w:tcPr>
          <w:p w14:paraId="04F8469B" w14:textId="77777777" w:rsidR="00DB28D5" w:rsidRPr="00CE539D" w:rsidRDefault="00DB28D5">
            <w:pPr>
              <w:rPr>
                <w:rFonts w:ascii="Arial" w:hAnsi="Arial" w:cs="Arial"/>
              </w:rPr>
            </w:pPr>
            <w:r w:rsidRPr="00CE539D">
              <w:rPr>
                <w:rFonts w:ascii="Arial" w:hAnsi="Arial" w:cs="Arial"/>
              </w:rPr>
              <w:t>Legal Powers</w:t>
            </w:r>
          </w:p>
        </w:tc>
        <w:tc>
          <w:tcPr>
            <w:tcW w:w="2497" w:type="dxa"/>
            <w:shd w:val="clear" w:color="auto" w:fill="auto"/>
          </w:tcPr>
          <w:p w14:paraId="43B95497" w14:textId="77777777" w:rsidR="00DB28D5" w:rsidRPr="00CE539D" w:rsidRDefault="00DB28D5">
            <w:pPr>
              <w:rPr>
                <w:rFonts w:ascii="Arial" w:hAnsi="Arial" w:cs="Arial"/>
              </w:rPr>
            </w:pPr>
            <w:r w:rsidRPr="00CE539D">
              <w:rPr>
                <w:rFonts w:ascii="Arial" w:hAnsi="Arial" w:cs="Arial"/>
              </w:rPr>
              <w:t>Illegal activity or payments</w:t>
            </w:r>
          </w:p>
        </w:tc>
        <w:tc>
          <w:tcPr>
            <w:tcW w:w="900" w:type="dxa"/>
            <w:shd w:val="clear" w:color="auto" w:fill="auto"/>
          </w:tcPr>
          <w:p w14:paraId="37EF0C1C" w14:textId="77777777" w:rsidR="00DB28D5" w:rsidRPr="00CE539D" w:rsidRDefault="00DB28D5">
            <w:pPr>
              <w:rPr>
                <w:rFonts w:ascii="Arial" w:hAnsi="Arial" w:cs="Arial"/>
              </w:rPr>
            </w:pPr>
            <w:r w:rsidRPr="00CE539D">
              <w:rPr>
                <w:rFonts w:ascii="Arial" w:hAnsi="Arial" w:cs="Arial"/>
              </w:rPr>
              <w:t>L</w:t>
            </w:r>
          </w:p>
        </w:tc>
        <w:tc>
          <w:tcPr>
            <w:tcW w:w="5130" w:type="dxa"/>
            <w:shd w:val="clear" w:color="auto" w:fill="auto"/>
          </w:tcPr>
          <w:p w14:paraId="68B04D2F" w14:textId="77777777" w:rsidR="00DB28D5" w:rsidRPr="00CE539D" w:rsidRDefault="00DB28D5" w:rsidP="00C977E7">
            <w:pPr>
              <w:rPr>
                <w:rFonts w:ascii="Arial" w:hAnsi="Arial" w:cs="Arial"/>
              </w:rPr>
            </w:pPr>
            <w:r w:rsidRPr="00CE539D">
              <w:rPr>
                <w:rFonts w:ascii="Arial" w:hAnsi="Arial" w:cs="Arial"/>
              </w:rPr>
              <w:t>All activity and payments within the powers of the Parish Council to be resolved</w:t>
            </w:r>
            <w:r w:rsidR="00C977E7" w:rsidRPr="00CE539D">
              <w:rPr>
                <w:rFonts w:ascii="Arial" w:hAnsi="Arial" w:cs="Arial"/>
              </w:rPr>
              <w:t>/approved</w:t>
            </w:r>
            <w:r w:rsidRPr="00CE539D">
              <w:rPr>
                <w:rFonts w:ascii="Arial" w:hAnsi="Arial" w:cs="Arial"/>
              </w:rPr>
              <w:t xml:space="preserve"> at full Council Meetings</w:t>
            </w:r>
            <w:r w:rsidR="00C977E7" w:rsidRPr="00CE539D">
              <w:rPr>
                <w:rFonts w:ascii="Arial" w:hAnsi="Arial" w:cs="Arial"/>
              </w:rPr>
              <w:t>.</w:t>
            </w:r>
          </w:p>
          <w:p w14:paraId="4E8DFB0F" w14:textId="77777777" w:rsidR="00C977E7" w:rsidRPr="00CE539D" w:rsidRDefault="00C977E7" w:rsidP="00C977E7">
            <w:pPr>
              <w:rPr>
                <w:rFonts w:ascii="Arial" w:hAnsi="Arial" w:cs="Arial"/>
              </w:rPr>
            </w:pPr>
            <w:r w:rsidRPr="00CE539D">
              <w:rPr>
                <w:rFonts w:ascii="Arial" w:hAnsi="Arial" w:cs="Arial"/>
              </w:rPr>
              <w:t>Control presented through monthly finance reports</w:t>
            </w:r>
          </w:p>
        </w:tc>
        <w:tc>
          <w:tcPr>
            <w:tcW w:w="3536" w:type="dxa"/>
            <w:shd w:val="clear" w:color="auto" w:fill="auto"/>
          </w:tcPr>
          <w:p w14:paraId="37E5595F" w14:textId="77777777" w:rsidR="00DB28D5" w:rsidRPr="00CE539D" w:rsidRDefault="00DB28D5" w:rsidP="00281A33">
            <w:pPr>
              <w:rPr>
                <w:rFonts w:ascii="Arial" w:hAnsi="Arial" w:cs="Arial"/>
              </w:rPr>
            </w:pPr>
            <w:r w:rsidRPr="00CE539D">
              <w:rPr>
                <w:rFonts w:ascii="Arial" w:hAnsi="Arial" w:cs="Arial"/>
              </w:rPr>
              <w:t xml:space="preserve">Existing procedures </w:t>
            </w:r>
            <w:r w:rsidR="00281A33" w:rsidRPr="00CE539D">
              <w:rPr>
                <w:rFonts w:ascii="Arial" w:hAnsi="Arial" w:cs="Arial"/>
              </w:rPr>
              <w:t>meet requirements</w:t>
            </w:r>
          </w:p>
        </w:tc>
      </w:tr>
      <w:tr w:rsidR="00C12300" w:rsidRPr="00CE539D" w14:paraId="70661FC3" w14:textId="77777777" w:rsidTr="000416A2">
        <w:tc>
          <w:tcPr>
            <w:tcW w:w="2111" w:type="dxa"/>
            <w:shd w:val="clear" w:color="auto" w:fill="auto"/>
          </w:tcPr>
          <w:p w14:paraId="1725400D" w14:textId="77777777" w:rsidR="00DB28D5" w:rsidRPr="00CE539D" w:rsidRDefault="00DB28D5">
            <w:pPr>
              <w:rPr>
                <w:rFonts w:ascii="Arial" w:hAnsi="Arial" w:cs="Arial"/>
              </w:rPr>
            </w:pPr>
            <w:r w:rsidRPr="00CE539D">
              <w:rPr>
                <w:rFonts w:ascii="Arial" w:hAnsi="Arial" w:cs="Arial"/>
              </w:rPr>
              <w:t>Minutes/agendas/</w:t>
            </w:r>
          </w:p>
          <w:p w14:paraId="0B16E35B" w14:textId="77777777" w:rsidR="00DB28D5" w:rsidRPr="00CE539D" w:rsidRDefault="00EB6E5F">
            <w:pPr>
              <w:rPr>
                <w:rFonts w:ascii="Arial" w:hAnsi="Arial" w:cs="Arial"/>
              </w:rPr>
            </w:pPr>
            <w:r w:rsidRPr="00CE539D">
              <w:rPr>
                <w:rFonts w:ascii="Arial" w:hAnsi="Arial" w:cs="Arial"/>
              </w:rPr>
              <w:t>Notices Statutory</w:t>
            </w:r>
          </w:p>
          <w:p w14:paraId="081CC91E" w14:textId="77777777" w:rsidR="00DB28D5" w:rsidRPr="00CE539D" w:rsidRDefault="00DB28D5">
            <w:pPr>
              <w:rPr>
                <w:rFonts w:ascii="Arial" w:hAnsi="Arial" w:cs="Arial"/>
              </w:rPr>
            </w:pPr>
            <w:r w:rsidRPr="00CE539D">
              <w:rPr>
                <w:rFonts w:ascii="Arial" w:hAnsi="Arial" w:cs="Arial"/>
              </w:rPr>
              <w:t>Documents</w:t>
            </w:r>
          </w:p>
        </w:tc>
        <w:tc>
          <w:tcPr>
            <w:tcW w:w="2497" w:type="dxa"/>
            <w:shd w:val="clear" w:color="auto" w:fill="auto"/>
          </w:tcPr>
          <w:p w14:paraId="535C3A12" w14:textId="77777777" w:rsidR="00DB28D5" w:rsidRPr="00CE539D" w:rsidRDefault="00C226BC">
            <w:pPr>
              <w:rPr>
                <w:rFonts w:ascii="Arial" w:hAnsi="Arial" w:cs="Arial"/>
              </w:rPr>
            </w:pPr>
            <w:r w:rsidRPr="00CE539D">
              <w:rPr>
                <w:rFonts w:ascii="Arial" w:hAnsi="Arial" w:cs="Arial"/>
              </w:rPr>
              <w:t xml:space="preserve">Inaccuracies and failure to comply with legal requirements </w:t>
            </w:r>
            <w:r w:rsidR="00281A33" w:rsidRPr="00CE539D">
              <w:rPr>
                <w:rFonts w:ascii="Arial" w:hAnsi="Arial" w:cs="Arial"/>
              </w:rPr>
              <w:lastRenderedPageBreak/>
              <w:t>relating to official business documentation</w:t>
            </w:r>
          </w:p>
          <w:p w14:paraId="142CAAE5" w14:textId="77777777" w:rsidR="00DB28D5" w:rsidRPr="00CE539D" w:rsidRDefault="00DB28D5">
            <w:pPr>
              <w:rPr>
                <w:rFonts w:ascii="Arial" w:hAnsi="Arial" w:cs="Arial"/>
              </w:rPr>
            </w:pPr>
            <w:r w:rsidRPr="00CE539D">
              <w:rPr>
                <w:rFonts w:ascii="Arial" w:hAnsi="Arial" w:cs="Arial"/>
              </w:rPr>
              <w:t>Business conduct</w:t>
            </w:r>
          </w:p>
        </w:tc>
        <w:tc>
          <w:tcPr>
            <w:tcW w:w="900" w:type="dxa"/>
            <w:shd w:val="clear" w:color="auto" w:fill="auto"/>
          </w:tcPr>
          <w:p w14:paraId="10A4CB51" w14:textId="77777777" w:rsidR="00DB28D5" w:rsidRPr="00CE539D" w:rsidRDefault="00DB28D5">
            <w:pPr>
              <w:rPr>
                <w:rFonts w:ascii="Arial" w:hAnsi="Arial" w:cs="Arial"/>
              </w:rPr>
            </w:pPr>
            <w:r w:rsidRPr="00CE539D">
              <w:rPr>
                <w:rFonts w:ascii="Arial" w:hAnsi="Arial" w:cs="Arial"/>
              </w:rPr>
              <w:lastRenderedPageBreak/>
              <w:t>L</w:t>
            </w:r>
          </w:p>
          <w:p w14:paraId="1D1897C7" w14:textId="77777777" w:rsidR="00DB28D5" w:rsidRPr="00CE539D" w:rsidRDefault="00DB28D5">
            <w:pPr>
              <w:rPr>
                <w:rFonts w:ascii="Arial" w:hAnsi="Arial" w:cs="Arial"/>
              </w:rPr>
            </w:pPr>
          </w:p>
          <w:p w14:paraId="53836D5B" w14:textId="77777777" w:rsidR="00DB28D5" w:rsidRPr="00CE539D" w:rsidRDefault="00DB28D5">
            <w:pPr>
              <w:rPr>
                <w:rFonts w:ascii="Arial" w:hAnsi="Arial" w:cs="Arial"/>
              </w:rPr>
            </w:pPr>
          </w:p>
          <w:p w14:paraId="74072182" w14:textId="77777777" w:rsidR="00DB28D5" w:rsidRPr="00CE539D" w:rsidRDefault="00DB28D5">
            <w:pPr>
              <w:rPr>
                <w:rFonts w:ascii="Arial" w:hAnsi="Arial" w:cs="Arial"/>
              </w:rPr>
            </w:pPr>
          </w:p>
          <w:p w14:paraId="509D762E" w14:textId="77777777" w:rsidR="00281A33" w:rsidRPr="00CE539D" w:rsidRDefault="00281A33">
            <w:pPr>
              <w:rPr>
                <w:rFonts w:ascii="Arial" w:hAnsi="Arial" w:cs="Arial"/>
              </w:rPr>
            </w:pPr>
          </w:p>
          <w:p w14:paraId="43CBA996" w14:textId="77777777" w:rsidR="00AA5ABD" w:rsidRPr="00CE539D" w:rsidRDefault="00AA5ABD">
            <w:pPr>
              <w:rPr>
                <w:rFonts w:ascii="Arial" w:hAnsi="Arial" w:cs="Arial"/>
              </w:rPr>
            </w:pPr>
          </w:p>
          <w:p w14:paraId="7735C864" w14:textId="77777777" w:rsidR="00AA5ABD" w:rsidRPr="00CE539D" w:rsidRDefault="00AA5ABD">
            <w:pPr>
              <w:rPr>
                <w:rFonts w:ascii="Arial" w:hAnsi="Arial" w:cs="Arial"/>
              </w:rPr>
            </w:pPr>
          </w:p>
          <w:p w14:paraId="6555898E" w14:textId="77777777" w:rsidR="00DB28D5" w:rsidRPr="00CE539D" w:rsidRDefault="00DB28D5">
            <w:pPr>
              <w:rPr>
                <w:rFonts w:ascii="Arial" w:hAnsi="Arial" w:cs="Arial"/>
              </w:rPr>
            </w:pPr>
            <w:r w:rsidRPr="00CE539D">
              <w:rPr>
                <w:rFonts w:ascii="Arial" w:hAnsi="Arial" w:cs="Arial"/>
              </w:rPr>
              <w:t>L</w:t>
            </w:r>
          </w:p>
          <w:p w14:paraId="1D8AF5B6" w14:textId="77777777" w:rsidR="00281A33" w:rsidRPr="00CE539D" w:rsidRDefault="00281A33">
            <w:pPr>
              <w:rPr>
                <w:rFonts w:ascii="Arial" w:hAnsi="Arial" w:cs="Arial"/>
              </w:rPr>
            </w:pPr>
          </w:p>
          <w:p w14:paraId="77011AE2" w14:textId="77777777" w:rsidR="00281A33" w:rsidRPr="00CE539D" w:rsidRDefault="00281A33">
            <w:pPr>
              <w:rPr>
                <w:rFonts w:ascii="Arial" w:hAnsi="Arial" w:cs="Arial"/>
              </w:rPr>
            </w:pPr>
            <w:r w:rsidRPr="00CE539D">
              <w:rPr>
                <w:rFonts w:ascii="Arial" w:hAnsi="Arial" w:cs="Arial"/>
              </w:rPr>
              <w:t>L</w:t>
            </w:r>
          </w:p>
        </w:tc>
        <w:tc>
          <w:tcPr>
            <w:tcW w:w="5130" w:type="dxa"/>
            <w:shd w:val="clear" w:color="auto" w:fill="auto"/>
          </w:tcPr>
          <w:p w14:paraId="00715328" w14:textId="77777777" w:rsidR="00695828" w:rsidRPr="00CE539D" w:rsidRDefault="00DB28D5">
            <w:pPr>
              <w:rPr>
                <w:rFonts w:ascii="Arial" w:hAnsi="Arial" w:cs="Arial"/>
              </w:rPr>
            </w:pPr>
            <w:r w:rsidRPr="00CE539D">
              <w:rPr>
                <w:rFonts w:ascii="Arial" w:hAnsi="Arial" w:cs="Arial"/>
              </w:rPr>
              <w:lastRenderedPageBreak/>
              <w:t>Minutes and agenda are produced in the prescribed man</w:t>
            </w:r>
            <w:r w:rsidR="00B06D1F" w:rsidRPr="00CE539D">
              <w:rPr>
                <w:rFonts w:ascii="Arial" w:hAnsi="Arial" w:cs="Arial"/>
              </w:rPr>
              <w:t>ner</w:t>
            </w:r>
            <w:r w:rsidRPr="00CE539D">
              <w:rPr>
                <w:rFonts w:ascii="Arial" w:hAnsi="Arial" w:cs="Arial"/>
              </w:rPr>
              <w:t xml:space="preserve"> by the Clerk and adhere to the legal requirements.  </w:t>
            </w:r>
          </w:p>
          <w:p w14:paraId="168FCD2C" w14:textId="77777777" w:rsidR="00281A33" w:rsidRPr="00CE539D" w:rsidRDefault="00DB28D5">
            <w:pPr>
              <w:rPr>
                <w:rFonts w:ascii="Arial" w:hAnsi="Arial" w:cs="Arial"/>
              </w:rPr>
            </w:pPr>
            <w:r w:rsidRPr="00CE539D">
              <w:rPr>
                <w:rFonts w:ascii="Arial" w:hAnsi="Arial" w:cs="Arial"/>
              </w:rPr>
              <w:lastRenderedPageBreak/>
              <w:t xml:space="preserve">Minutes </w:t>
            </w:r>
            <w:r w:rsidR="00C977E7" w:rsidRPr="00CE539D">
              <w:rPr>
                <w:rFonts w:ascii="Arial" w:hAnsi="Arial" w:cs="Arial"/>
              </w:rPr>
              <w:t xml:space="preserve">are </w:t>
            </w:r>
            <w:r w:rsidR="00B06D1F" w:rsidRPr="00CE539D">
              <w:rPr>
                <w:rFonts w:ascii="Arial" w:hAnsi="Arial" w:cs="Arial"/>
              </w:rPr>
              <w:t>consecutively numbered,</w:t>
            </w:r>
            <w:r w:rsidR="00281A33" w:rsidRPr="00CE539D">
              <w:rPr>
                <w:rFonts w:ascii="Arial" w:hAnsi="Arial" w:cs="Arial"/>
              </w:rPr>
              <w:t xml:space="preserve"> signed and dated by the chair.</w:t>
            </w:r>
            <w:r w:rsidR="00AA5ABD" w:rsidRPr="00CE539D">
              <w:rPr>
                <w:rFonts w:ascii="Arial" w:hAnsi="Arial" w:cs="Arial"/>
              </w:rPr>
              <w:t xml:space="preserve"> Agendas and minutes uploaded to Council website to comply with Transparency Code.</w:t>
            </w:r>
          </w:p>
          <w:p w14:paraId="25BEC7D6" w14:textId="77777777" w:rsidR="00281A33" w:rsidRPr="00CE539D" w:rsidRDefault="00DB28D5">
            <w:pPr>
              <w:rPr>
                <w:rFonts w:ascii="Arial" w:hAnsi="Arial" w:cs="Arial"/>
              </w:rPr>
            </w:pPr>
            <w:r w:rsidRPr="00CE539D">
              <w:rPr>
                <w:rFonts w:ascii="Arial" w:hAnsi="Arial" w:cs="Arial"/>
              </w:rPr>
              <w:t>Agenda displayed according to legal requirements.</w:t>
            </w:r>
          </w:p>
          <w:p w14:paraId="23051A39" w14:textId="77777777" w:rsidR="00DB28D5" w:rsidRPr="00CE539D" w:rsidRDefault="00DB28D5">
            <w:pPr>
              <w:rPr>
                <w:rFonts w:ascii="Arial" w:hAnsi="Arial" w:cs="Arial"/>
              </w:rPr>
            </w:pPr>
            <w:r w:rsidRPr="00CE539D">
              <w:rPr>
                <w:rFonts w:ascii="Arial" w:hAnsi="Arial" w:cs="Arial"/>
              </w:rPr>
              <w:t>Business conducted at Council meetings should be managed by the Chair</w:t>
            </w:r>
          </w:p>
        </w:tc>
        <w:tc>
          <w:tcPr>
            <w:tcW w:w="3536" w:type="dxa"/>
            <w:shd w:val="clear" w:color="auto" w:fill="auto"/>
          </w:tcPr>
          <w:p w14:paraId="15CBC4C1" w14:textId="77777777" w:rsidR="00DB28D5" w:rsidRPr="00CE539D" w:rsidRDefault="00AD4BA1">
            <w:pPr>
              <w:rPr>
                <w:rFonts w:ascii="Arial" w:hAnsi="Arial" w:cs="Arial"/>
              </w:rPr>
            </w:pPr>
            <w:r w:rsidRPr="00CE539D">
              <w:rPr>
                <w:rFonts w:ascii="Arial" w:hAnsi="Arial" w:cs="Arial"/>
              </w:rPr>
              <w:lastRenderedPageBreak/>
              <w:t>Existing procedures meet legal requirements</w:t>
            </w:r>
            <w:r w:rsidR="00DB28D5" w:rsidRPr="00CE539D">
              <w:rPr>
                <w:rFonts w:ascii="Arial" w:hAnsi="Arial" w:cs="Arial"/>
              </w:rPr>
              <w:t>.</w:t>
            </w:r>
          </w:p>
          <w:p w14:paraId="4547D93F" w14:textId="77777777" w:rsidR="00DB28D5" w:rsidRPr="00CE539D" w:rsidRDefault="00DB28D5">
            <w:pPr>
              <w:rPr>
                <w:rFonts w:ascii="Arial" w:hAnsi="Arial" w:cs="Arial"/>
              </w:rPr>
            </w:pPr>
            <w:r w:rsidRPr="00CE539D">
              <w:rPr>
                <w:rFonts w:ascii="Arial" w:hAnsi="Arial" w:cs="Arial"/>
              </w:rPr>
              <w:lastRenderedPageBreak/>
              <w:t>Members adhere to Code of Conduct</w:t>
            </w:r>
          </w:p>
        </w:tc>
      </w:tr>
      <w:tr w:rsidR="00C12300" w:rsidRPr="00CE539D" w14:paraId="173ACB4B" w14:textId="77777777" w:rsidTr="000416A2">
        <w:tc>
          <w:tcPr>
            <w:tcW w:w="2111" w:type="dxa"/>
            <w:shd w:val="clear" w:color="auto" w:fill="auto"/>
          </w:tcPr>
          <w:p w14:paraId="18DD6425" w14:textId="77777777" w:rsidR="00DB28D5" w:rsidRPr="00CE539D" w:rsidRDefault="00DB28D5">
            <w:pPr>
              <w:rPr>
                <w:rFonts w:ascii="Arial" w:hAnsi="Arial" w:cs="Arial"/>
              </w:rPr>
            </w:pPr>
            <w:r w:rsidRPr="00CE539D">
              <w:rPr>
                <w:rFonts w:ascii="Arial" w:hAnsi="Arial" w:cs="Arial"/>
              </w:rPr>
              <w:lastRenderedPageBreak/>
              <w:t>Members interests</w:t>
            </w:r>
          </w:p>
        </w:tc>
        <w:tc>
          <w:tcPr>
            <w:tcW w:w="2497" w:type="dxa"/>
            <w:shd w:val="clear" w:color="auto" w:fill="auto"/>
          </w:tcPr>
          <w:p w14:paraId="00578CED" w14:textId="77777777" w:rsidR="00DB28D5" w:rsidRPr="00CE539D" w:rsidRDefault="00DB28D5">
            <w:pPr>
              <w:rPr>
                <w:rFonts w:ascii="Arial" w:hAnsi="Arial" w:cs="Arial"/>
              </w:rPr>
            </w:pPr>
            <w:r w:rsidRPr="00CE539D">
              <w:rPr>
                <w:rFonts w:ascii="Arial" w:hAnsi="Arial" w:cs="Arial"/>
              </w:rPr>
              <w:t>Conflict of interests</w:t>
            </w:r>
            <w:r w:rsidR="00C226BC" w:rsidRPr="00CE539D">
              <w:rPr>
                <w:rFonts w:ascii="Arial" w:hAnsi="Arial" w:cs="Arial"/>
              </w:rPr>
              <w:t xml:space="preserve"> and failure to maintain a record of such interests</w:t>
            </w:r>
          </w:p>
        </w:tc>
        <w:tc>
          <w:tcPr>
            <w:tcW w:w="900" w:type="dxa"/>
            <w:shd w:val="clear" w:color="auto" w:fill="auto"/>
          </w:tcPr>
          <w:p w14:paraId="39C61D64" w14:textId="77777777" w:rsidR="00DB28D5" w:rsidRPr="00CE539D" w:rsidRDefault="00DB28D5">
            <w:pPr>
              <w:rPr>
                <w:rFonts w:ascii="Arial" w:hAnsi="Arial" w:cs="Arial"/>
              </w:rPr>
            </w:pPr>
            <w:r w:rsidRPr="00CE539D">
              <w:rPr>
                <w:rFonts w:ascii="Arial" w:hAnsi="Arial" w:cs="Arial"/>
              </w:rPr>
              <w:t>L</w:t>
            </w:r>
          </w:p>
          <w:p w14:paraId="00624F23" w14:textId="77777777" w:rsidR="00281A33" w:rsidRPr="00CE539D" w:rsidRDefault="00281A33">
            <w:pPr>
              <w:rPr>
                <w:rFonts w:ascii="Arial" w:hAnsi="Arial" w:cs="Arial"/>
              </w:rPr>
            </w:pPr>
          </w:p>
          <w:p w14:paraId="5682B05B" w14:textId="77777777" w:rsidR="00DB28D5" w:rsidRPr="00CE539D" w:rsidRDefault="00DB28D5">
            <w:pPr>
              <w:rPr>
                <w:rFonts w:ascii="Arial" w:hAnsi="Arial" w:cs="Arial"/>
              </w:rPr>
            </w:pPr>
            <w:r w:rsidRPr="00CE539D">
              <w:rPr>
                <w:rFonts w:ascii="Arial" w:hAnsi="Arial" w:cs="Arial"/>
              </w:rPr>
              <w:t>M</w:t>
            </w:r>
          </w:p>
        </w:tc>
        <w:tc>
          <w:tcPr>
            <w:tcW w:w="5130" w:type="dxa"/>
            <w:shd w:val="clear" w:color="auto" w:fill="auto"/>
          </w:tcPr>
          <w:p w14:paraId="6EB46734" w14:textId="77777777" w:rsidR="00DB28D5" w:rsidRPr="00CE539D" w:rsidRDefault="00DB28D5">
            <w:pPr>
              <w:rPr>
                <w:rFonts w:ascii="Arial" w:hAnsi="Arial" w:cs="Arial"/>
              </w:rPr>
            </w:pPr>
            <w:r w:rsidRPr="00CE539D">
              <w:rPr>
                <w:rFonts w:ascii="Arial" w:hAnsi="Arial" w:cs="Arial"/>
              </w:rPr>
              <w:t>Declarations of interest by members at Council meetings.</w:t>
            </w:r>
          </w:p>
          <w:p w14:paraId="19E81D72" w14:textId="77777777" w:rsidR="00DB28D5" w:rsidRPr="00CE539D" w:rsidRDefault="00DB28D5">
            <w:pPr>
              <w:rPr>
                <w:rFonts w:ascii="Arial" w:hAnsi="Arial" w:cs="Arial"/>
              </w:rPr>
            </w:pPr>
            <w:r w:rsidRPr="00CE539D">
              <w:rPr>
                <w:rFonts w:ascii="Arial" w:hAnsi="Arial" w:cs="Arial"/>
              </w:rPr>
              <w:t xml:space="preserve">Register of members </w:t>
            </w:r>
            <w:r w:rsidR="00AA5ABD" w:rsidRPr="00CE539D">
              <w:rPr>
                <w:rFonts w:ascii="Arial" w:hAnsi="Arial" w:cs="Arial"/>
              </w:rPr>
              <w:t>interests’</w:t>
            </w:r>
            <w:r w:rsidR="00281A33" w:rsidRPr="00CE539D">
              <w:rPr>
                <w:rFonts w:ascii="Arial" w:hAnsi="Arial" w:cs="Arial"/>
              </w:rPr>
              <w:t xml:space="preserve"> </w:t>
            </w:r>
            <w:r w:rsidR="00EB6E5F" w:rsidRPr="00CE539D">
              <w:rPr>
                <w:rFonts w:ascii="Arial" w:hAnsi="Arial" w:cs="Arial"/>
              </w:rPr>
              <w:t>forms</w:t>
            </w:r>
            <w:r w:rsidR="00281A33" w:rsidRPr="00CE539D">
              <w:rPr>
                <w:rFonts w:ascii="Arial" w:hAnsi="Arial" w:cs="Arial"/>
              </w:rPr>
              <w:t xml:space="preserve"> passed on to the local authority</w:t>
            </w:r>
            <w:r w:rsidR="00AA5ABD" w:rsidRPr="00CE539D">
              <w:rPr>
                <w:rFonts w:ascii="Arial" w:hAnsi="Arial" w:cs="Arial"/>
              </w:rPr>
              <w:t xml:space="preserve">; also </w:t>
            </w:r>
            <w:r w:rsidR="00EB6E5F" w:rsidRPr="00CE539D">
              <w:rPr>
                <w:rFonts w:ascii="Arial" w:hAnsi="Arial" w:cs="Arial"/>
              </w:rPr>
              <w:t>uploaded to Parish Council website</w:t>
            </w:r>
          </w:p>
        </w:tc>
        <w:tc>
          <w:tcPr>
            <w:tcW w:w="3536" w:type="dxa"/>
            <w:shd w:val="clear" w:color="auto" w:fill="auto"/>
          </w:tcPr>
          <w:p w14:paraId="78BE5316" w14:textId="77777777" w:rsidR="00DB28D5" w:rsidRPr="00CE539D" w:rsidRDefault="00DB28D5">
            <w:pPr>
              <w:rPr>
                <w:rFonts w:ascii="Arial" w:hAnsi="Arial" w:cs="Arial"/>
              </w:rPr>
            </w:pPr>
            <w:r w:rsidRPr="00CE539D">
              <w:rPr>
                <w:rFonts w:ascii="Arial" w:hAnsi="Arial" w:cs="Arial"/>
              </w:rPr>
              <w:t>Existing procedures adequate.</w:t>
            </w:r>
          </w:p>
          <w:p w14:paraId="3886676E" w14:textId="77777777" w:rsidR="00DB28D5" w:rsidRPr="00CE539D" w:rsidRDefault="00DB28D5">
            <w:pPr>
              <w:rPr>
                <w:rFonts w:ascii="Arial" w:hAnsi="Arial" w:cs="Arial"/>
              </w:rPr>
            </w:pPr>
            <w:r w:rsidRPr="00CE539D">
              <w:rPr>
                <w:rFonts w:ascii="Arial" w:hAnsi="Arial" w:cs="Arial"/>
              </w:rPr>
              <w:t xml:space="preserve">Members </w:t>
            </w:r>
            <w:r w:rsidR="00EB6E5F" w:rsidRPr="00CE539D">
              <w:rPr>
                <w:rFonts w:ascii="Arial" w:hAnsi="Arial" w:cs="Arial"/>
              </w:rPr>
              <w:t xml:space="preserve">sign </w:t>
            </w:r>
            <w:r w:rsidR="00281A33" w:rsidRPr="00CE539D">
              <w:rPr>
                <w:rFonts w:ascii="Arial" w:hAnsi="Arial" w:cs="Arial"/>
              </w:rPr>
              <w:t xml:space="preserve">register </w:t>
            </w:r>
            <w:r w:rsidR="00EB6E5F" w:rsidRPr="00CE539D">
              <w:rPr>
                <w:rFonts w:ascii="Arial" w:hAnsi="Arial" w:cs="Arial"/>
              </w:rPr>
              <w:t>at each monthly meeting</w:t>
            </w:r>
            <w:r w:rsidR="00281A33" w:rsidRPr="00CE539D">
              <w:rPr>
                <w:rFonts w:ascii="Arial" w:hAnsi="Arial" w:cs="Arial"/>
              </w:rPr>
              <w:t>.</w:t>
            </w:r>
          </w:p>
        </w:tc>
      </w:tr>
      <w:tr w:rsidR="00C12300" w:rsidRPr="00CE539D" w14:paraId="65E20F4C" w14:textId="77777777" w:rsidTr="000416A2">
        <w:tc>
          <w:tcPr>
            <w:tcW w:w="2111" w:type="dxa"/>
            <w:shd w:val="clear" w:color="auto" w:fill="auto"/>
          </w:tcPr>
          <w:p w14:paraId="4595B80A" w14:textId="77777777" w:rsidR="00DB28D5" w:rsidRPr="00CE539D" w:rsidRDefault="00DB28D5">
            <w:pPr>
              <w:rPr>
                <w:rFonts w:ascii="Arial" w:hAnsi="Arial" w:cs="Arial"/>
              </w:rPr>
            </w:pPr>
            <w:r w:rsidRPr="00CE539D">
              <w:rPr>
                <w:rFonts w:ascii="Arial" w:hAnsi="Arial" w:cs="Arial"/>
              </w:rPr>
              <w:t>Insurance</w:t>
            </w:r>
          </w:p>
        </w:tc>
        <w:tc>
          <w:tcPr>
            <w:tcW w:w="2497" w:type="dxa"/>
            <w:shd w:val="clear" w:color="auto" w:fill="auto"/>
          </w:tcPr>
          <w:p w14:paraId="1BC22F87" w14:textId="77777777" w:rsidR="00C226BC" w:rsidRPr="00CE539D" w:rsidRDefault="00C226BC" w:rsidP="00C226BC">
            <w:pPr>
              <w:rPr>
                <w:rFonts w:ascii="Arial" w:hAnsi="Arial" w:cs="Arial"/>
              </w:rPr>
            </w:pPr>
            <w:r w:rsidRPr="00CE539D">
              <w:rPr>
                <w:rFonts w:ascii="Arial" w:hAnsi="Arial" w:cs="Arial"/>
              </w:rPr>
              <w:t xml:space="preserve">Inadequate and/or inappropriate insurance cover to comply with statutory responsibilities </w:t>
            </w:r>
          </w:p>
          <w:p w14:paraId="03A603FF" w14:textId="77777777" w:rsidR="00DB28D5" w:rsidRPr="00CE539D" w:rsidRDefault="00DB28D5">
            <w:pPr>
              <w:rPr>
                <w:rFonts w:ascii="Arial" w:hAnsi="Arial" w:cs="Arial"/>
              </w:rPr>
            </w:pPr>
          </w:p>
        </w:tc>
        <w:tc>
          <w:tcPr>
            <w:tcW w:w="900" w:type="dxa"/>
            <w:shd w:val="clear" w:color="auto" w:fill="auto"/>
          </w:tcPr>
          <w:p w14:paraId="12F3F8B9" w14:textId="77777777" w:rsidR="00DB28D5" w:rsidRPr="00CE539D" w:rsidRDefault="00DB28D5">
            <w:pPr>
              <w:rPr>
                <w:rFonts w:ascii="Arial" w:hAnsi="Arial" w:cs="Arial"/>
              </w:rPr>
            </w:pPr>
            <w:r w:rsidRPr="00CE539D">
              <w:rPr>
                <w:rFonts w:ascii="Arial" w:hAnsi="Arial" w:cs="Arial"/>
              </w:rPr>
              <w:t>L</w:t>
            </w:r>
          </w:p>
          <w:p w14:paraId="349995B1" w14:textId="77777777" w:rsidR="00DB28D5" w:rsidRPr="00CE539D" w:rsidRDefault="00DB28D5">
            <w:pPr>
              <w:rPr>
                <w:rFonts w:ascii="Arial" w:hAnsi="Arial" w:cs="Arial"/>
              </w:rPr>
            </w:pPr>
            <w:r w:rsidRPr="00CE539D">
              <w:rPr>
                <w:rFonts w:ascii="Arial" w:hAnsi="Arial" w:cs="Arial"/>
              </w:rPr>
              <w:t>L</w:t>
            </w:r>
          </w:p>
          <w:p w14:paraId="031081E5" w14:textId="77777777" w:rsidR="00DB28D5" w:rsidRPr="00CE539D" w:rsidRDefault="00DB28D5">
            <w:pPr>
              <w:rPr>
                <w:rFonts w:ascii="Arial" w:hAnsi="Arial" w:cs="Arial"/>
              </w:rPr>
            </w:pPr>
            <w:r w:rsidRPr="00CE539D">
              <w:rPr>
                <w:rFonts w:ascii="Arial" w:hAnsi="Arial" w:cs="Arial"/>
              </w:rPr>
              <w:t>L</w:t>
            </w:r>
          </w:p>
          <w:p w14:paraId="2B53D275" w14:textId="77777777" w:rsidR="00DB28D5" w:rsidRPr="00CE539D" w:rsidRDefault="00DB28D5">
            <w:pPr>
              <w:rPr>
                <w:rFonts w:ascii="Arial" w:hAnsi="Arial" w:cs="Arial"/>
              </w:rPr>
            </w:pPr>
          </w:p>
        </w:tc>
        <w:tc>
          <w:tcPr>
            <w:tcW w:w="5130" w:type="dxa"/>
            <w:shd w:val="clear" w:color="auto" w:fill="auto"/>
          </w:tcPr>
          <w:p w14:paraId="49BDA90C" w14:textId="77777777" w:rsidR="00DB28D5" w:rsidRPr="00CE539D" w:rsidRDefault="00DB28D5">
            <w:pPr>
              <w:rPr>
                <w:rFonts w:ascii="Arial" w:hAnsi="Arial" w:cs="Arial"/>
              </w:rPr>
            </w:pPr>
            <w:r w:rsidRPr="00CE539D">
              <w:rPr>
                <w:rFonts w:ascii="Arial" w:hAnsi="Arial" w:cs="Arial"/>
              </w:rPr>
              <w:t>An annual review is undertaken of all insurance arrangements to include:</w:t>
            </w:r>
          </w:p>
          <w:p w14:paraId="0C0B1A56" w14:textId="77777777" w:rsidR="00DB28D5" w:rsidRPr="00CE539D" w:rsidRDefault="00DB28D5" w:rsidP="005E7108">
            <w:pPr>
              <w:numPr>
                <w:ilvl w:val="0"/>
                <w:numId w:val="1"/>
              </w:numPr>
              <w:ind w:left="340" w:hanging="340"/>
              <w:rPr>
                <w:rFonts w:ascii="Arial" w:hAnsi="Arial" w:cs="Arial"/>
              </w:rPr>
            </w:pPr>
            <w:r w:rsidRPr="00CE539D">
              <w:rPr>
                <w:rFonts w:ascii="Arial" w:hAnsi="Arial" w:cs="Arial"/>
              </w:rPr>
              <w:t>Employers and Employee liabilities</w:t>
            </w:r>
          </w:p>
          <w:p w14:paraId="20FE1B14" w14:textId="77777777" w:rsidR="00DB28D5" w:rsidRPr="00CE539D" w:rsidRDefault="00DB28D5" w:rsidP="005E7108">
            <w:pPr>
              <w:numPr>
                <w:ilvl w:val="0"/>
                <w:numId w:val="1"/>
              </w:numPr>
              <w:ind w:left="340" w:hanging="340"/>
              <w:rPr>
                <w:rFonts w:ascii="Arial" w:hAnsi="Arial" w:cs="Arial"/>
              </w:rPr>
            </w:pPr>
            <w:r w:rsidRPr="00CE539D">
              <w:rPr>
                <w:rFonts w:ascii="Arial" w:hAnsi="Arial" w:cs="Arial"/>
              </w:rPr>
              <w:t xml:space="preserve">Fidelity </w:t>
            </w:r>
          </w:p>
          <w:p w14:paraId="4F618CD5" w14:textId="77777777" w:rsidR="00DB28D5" w:rsidRPr="00CE539D" w:rsidRDefault="00DB28D5" w:rsidP="005E7108">
            <w:pPr>
              <w:numPr>
                <w:ilvl w:val="0"/>
                <w:numId w:val="1"/>
              </w:numPr>
              <w:ind w:left="340" w:hanging="340"/>
              <w:rPr>
                <w:rFonts w:ascii="Arial" w:hAnsi="Arial" w:cs="Arial"/>
              </w:rPr>
            </w:pPr>
            <w:r w:rsidRPr="00CE539D">
              <w:rPr>
                <w:rFonts w:ascii="Arial" w:hAnsi="Arial" w:cs="Arial"/>
              </w:rPr>
              <w:t>Public Liability</w:t>
            </w:r>
          </w:p>
          <w:p w14:paraId="6C64948D" w14:textId="77777777" w:rsidR="00DB28D5" w:rsidRPr="00CE539D" w:rsidRDefault="00DB28D5" w:rsidP="005E7108">
            <w:pPr>
              <w:numPr>
                <w:ilvl w:val="0"/>
                <w:numId w:val="1"/>
              </w:numPr>
              <w:ind w:left="340" w:hanging="340"/>
              <w:rPr>
                <w:rFonts w:ascii="Arial" w:hAnsi="Arial" w:cs="Arial"/>
              </w:rPr>
            </w:pPr>
            <w:r w:rsidRPr="00CE539D">
              <w:rPr>
                <w:rFonts w:ascii="Arial" w:hAnsi="Arial" w:cs="Arial"/>
              </w:rPr>
              <w:t>Assets and Equipment</w:t>
            </w:r>
          </w:p>
        </w:tc>
        <w:tc>
          <w:tcPr>
            <w:tcW w:w="3536" w:type="dxa"/>
            <w:shd w:val="clear" w:color="auto" w:fill="auto"/>
          </w:tcPr>
          <w:p w14:paraId="69A3E8DF" w14:textId="77777777" w:rsidR="00DB28D5" w:rsidRPr="00CE539D" w:rsidRDefault="00DB28D5">
            <w:pPr>
              <w:rPr>
                <w:rFonts w:ascii="Arial" w:hAnsi="Arial" w:cs="Arial"/>
              </w:rPr>
            </w:pPr>
            <w:r w:rsidRPr="00CE539D">
              <w:rPr>
                <w:rFonts w:ascii="Arial" w:hAnsi="Arial" w:cs="Arial"/>
              </w:rPr>
              <w:t>Existing procedure adequate.</w:t>
            </w:r>
          </w:p>
          <w:p w14:paraId="50299265" w14:textId="77777777" w:rsidR="00DB28D5" w:rsidRPr="00CE539D" w:rsidRDefault="00DB28D5">
            <w:pPr>
              <w:rPr>
                <w:rFonts w:ascii="Arial" w:hAnsi="Arial" w:cs="Arial"/>
              </w:rPr>
            </w:pPr>
            <w:r w:rsidRPr="00CE539D">
              <w:rPr>
                <w:rFonts w:ascii="Arial" w:hAnsi="Arial" w:cs="Arial"/>
              </w:rPr>
              <w:t>Insurance reviewed annually.</w:t>
            </w:r>
          </w:p>
        </w:tc>
      </w:tr>
      <w:tr w:rsidR="00C12300" w:rsidRPr="00CE539D" w14:paraId="4957FD99" w14:textId="77777777" w:rsidTr="000416A2">
        <w:tc>
          <w:tcPr>
            <w:tcW w:w="2111" w:type="dxa"/>
            <w:shd w:val="clear" w:color="auto" w:fill="auto"/>
          </w:tcPr>
          <w:p w14:paraId="2C71B1F3" w14:textId="77777777" w:rsidR="00DB28D5" w:rsidRPr="00CE539D" w:rsidRDefault="00DB28D5">
            <w:pPr>
              <w:rPr>
                <w:rFonts w:ascii="Arial" w:hAnsi="Arial" w:cs="Arial"/>
              </w:rPr>
            </w:pPr>
            <w:r w:rsidRPr="00CE539D">
              <w:rPr>
                <w:rFonts w:ascii="Arial" w:hAnsi="Arial" w:cs="Arial"/>
              </w:rPr>
              <w:t>Data protection</w:t>
            </w:r>
          </w:p>
        </w:tc>
        <w:tc>
          <w:tcPr>
            <w:tcW w:w="2497" w:type="dxa"/>
            <w:shd w:val="clear" w:color="auto" w:fill="auto"/>
          </w:tcPr>
          <w:p w14:paraId="20C47ADD" w14:textId="77777777" w:rsidR="00DB28D5" w:rsidRPr="00CE539D" w:rsidRDefault="00C226BC">
            <w:pPr>
              <w:rPr>
                <w:rFonts w:ascii="Arial" w:hAnsi="Arial" w:cs="Arial"/>
              </w:rPr>
            </w:pPr>
            <w:r w:rsidRPr="00CE539D">
              <w:rPr>
                <w:rFonts w:ascii="Arial" w:hAnsi="Arial" w:cs="Arial"/>
              </w:rPr>
              <w:t>Lack of adequate</w:t>
            </w:r>
            <w:r w:rsidR="00DB28D5" w:rsidRPr="00CE539D">
              <w:rPr>
                <w:rFonts w:ascii="Arial" w:hAnsi="Arial" w:cs="Arial"/>
              </w:rPr>
              <w:t xml:space="preserve"> provision</w:t>
            </w:r>
          </w:p>
        </w:tc>
        <w:tc>
          <w:tcPr>
            <w:tcW w:w="900" w:type="dxa"/>
            <w:shd w:val="clear" w:color="auto" w:fill="auto"/>
          </w:tcPr>
          <w:p w14:paraId="2CAA43FB" w14:textId="77777777" w:rsidR="00DB28D5" w:rsidRPr="00CE539D" w:rsidRDefault="00DB28D5">
            <w:pPr>
              <w:rPr>
                <w:rFonts w:ascii="Arial" w:hAnsi="Arial" w:cs="Arial"/>
              </w:rPr>
            </w:pPr>
            <w:r w:rsidRPr="00CE539D">
              <w:rPr>
                <w:rFonts w:ascii="Arial" w:hAnsi="Arial" w:cs="Arial"/>
              </w:rPr>
              <w:t>L</w:t>
            </w:r>
          </w:p>
        </w:tc>
        <w:tc>
          <w:tcPr>
            <w:tcW w:w="5130" w:type="dxa"/>
            <w:shd w:val="clear" w:color="auto" w:fill="auto"/>
          </w:tcPr>
          <w:p w14:paraId="1AFEC9E7" w14:textId="77777777" w:rsidR="00DB28D5" w:rsidRPr="00CE539D" w:rsidRDefault="00DB28D5">
            <w:pPr>
              <w:rPr>
                <w:rFonts w:ascii="Arial" w:hAnsi="Arial" w:cs="Arial"/>
              </w:rPr>
            </w:pPr>
            <w:r w:rsidRPr="00CE539D">
              <w:rPr>
                <w:rFonts w:ascii="Arial" w:hAnsi="Arial" w:cs="Arial"/>
              </w:rPr>
              <w:t>The Parish Council is registered with the Data Protection Agency</w:t>
            </w:r>
          </w:p>
        </w:tc>
        <w:tc>
          <w:tcPr>
            <w:tcW w:w="3536" w:type="dxa"/>
            <w:shd w:val="clear" w:color="auto" w:fill="auto"/>
          </w:tcPr>
          <w:p w14:paraId="3B9474F7" w14:textId="77777777" w:rsidR="00DB28D5" w:rsidRPr="00CE539D" w:rsidRDefault="00DB28D5">
            <w:pPr>
              <w:rPr>
                <w:rFonts w:ascii="Arial" w:hAnsi="Arial" w:cs="Arial"/>
              </w:rPr>
            </w:pPr>
            <w:r w:rsidRPr="00CE539D">
              <w:rPr>
                <w:rFonts w:ascii="Arial" w:hAnsi="Arial" w:cs="Arial"/>
              </w:rPr>
              <w:t>Ensure annual renewal of registration</w:t>
            </w:r>
          </w:p>
        </w:tc>
      </w:tr>
      <w:tr w:rsidR="00C12300" w:rsidRPr="00CE539D" w14:paraId="208C2282" w14:textId="77777777" w:rsidTr="000416A2">
        <w:tc>
          <w:tcPr>
            <w:tcW w:w="2111" w:type="dxa"/>
            <w:shd w:val="clear" w:color="auto" w:fill="auto"/>
          </w:tcPr>
          <w:p w14:paraId="4FA8B691" w14:textId="77777777" w:rsidR="00DB28D5" w:rsidRPr="00CE539D" w:rsidRDefault="00DB28D5">
            <w:pPr>
              <w:rPr>
                <w:rFonts w:ascii="Arial" w:hAnsi="Arial" w:cs="Arial"/>
              </w:rPr>
            </w:pPr>
            <w:r w:rsidRPr="00CE539D">
              <w:rPr>
                <w:rFonts w:ascii="Arial" w:hAnsi="Arial" w:cs="Arial"/>
              </w:rPr>
              <w:t>Freedom of Information</w:t>
            </w:r>
          </w:p>
        </w:tc>
        <w:tc>
          <w:tcPr>
            <w:tcW w:w="2497" w:type="dxa"/>
            <w:shd w:val="clear" w:color="auto" w:fill="auto"/>
          </w:tcPr>
          <w:p w14:paraId="1670A64E" w14:textId="77777777" w:rsidR="00DB28D5" w:rsidRPr="00CE539D" w:rsidRDefault="00C226BC">
            <w:pPr>
              <w:rPr>
                <w:rFonts w:ascii="Arial" w:hAnsi="Arial" w:cs="Arial"/>
              </w:rPr>
            </w:pPr>
            <w:r w:rsidRPr="00CE539D">
              <w:rPr>
                <w:rFonts w:ascii="Arial" w:hAnsi="Arial" w:cs="Arial"/>
              </w:rPr>
              <w:t>Lack of transparency</w:t>
            </w:r>
          </w:p>
        </w:tc>
        <w:tc>
          <w:tcPr>
            <w:tcW w:w="900" w:type="dxa"/>
            <w:shd w:val="clear" w:color="auto" w:fill="auto"/>
          </w:tcPr>
          <w:p w14:paraId="7AA8B8B4" w14:textId="77777777" w:rsidR="00DB28D5" w:rsidRPr="00CE539D" w:rsidRDefault="00DB28D5">
            <w:pPr>
              <w:rPr>
                <w:rFonts w:ascii="Arial" w:hAnsi="Arial" w:cs="Arial"/>
              </w:rPr>
            </w:pPr>
            <w:r w:rsidRPr="00CE539D">
              <w:rPr>
                <w:rFonts w:ascii="Arial" w:hAnsi="Arial" w:cs="Arial"/>
              </w:rPr>
              <w:t>L</w:t>
            </w:r>
          </w:p>
          <w:p w14:paraId="35C2BE56" w14:textId="77777777" w:rsidR="00DB28D5" w:rsidRPr="00CE539D" w:rsidRDefault="00DB28D5">
            <w:pPr>
              <w:rPr>
                <w:rFonts w:ascii="Arial" w:hAnsi="Arial" w:cs="Arial"/>
              </w:rPr>
            </w:pPr>
          </w:p>
          <w:p w14:paraId="0B0CC748" w14:textId="77777777" w:rsidR="00DB28D5" w:rsidRPr="00CE539D" w:rsidRDefault="00DB28D5">
            <w:pPr>
              <w:rPr>
                <w:rFonts w:ascii="Arial" w:hAnsi="Arial" w:cs="Arial"/>
              </w:rPr>
            </w:pPr>
            <w:r w:rsidRPr="00CE539D">
              <w:rPr>
                <w:rFonts w:ascii="Arial" w:hAnsi="Arial" w:cs="Arial"/>
              </w:rPr>
              <w:t>M</w:t>
            </w:r>
          </w:p>
        </w:tc>
        <w:tc>
          <w:tcPr>
            <w:tcW w:w="5130" w:type="dxa"/>
            <w:shd w:val="clear" w:color="auto" w:fill="auto"/>
          </w:tcPr>
          <w:p w14:paraId="0445C710" w14:textId="77777777" w:rsidR="00281A33" w:rsidRPr="00CE539D" w:rsidRDefault="00DB28D5" w:rsidP="00281A33">
            <w:pPr>
              <w:rPr>
                <w:rFonts w:ascii="Arial" w:hAnsi="Arial" w:cs="Arial"/>
              </w:rPr>
            </w:pPr>
            <w:r w:rsidRPr="00CE539D">
              <w:rPr>
                <w:rFonts w:ascii="Arial" w:hAnsi="Arial" w:cs="Arial"/>
              </w:rPr>
              <w:t xml:space="preserve">The Council has a Model Publication scheme in place. </w:t>
            </w:r>
          </w:p>
          <w:p w14:paraId="03F2633E" w14:textId="77777777" w:rsidR="00DB28D5" w:rsidRPr="00CE539D" w:rsidRDefault="00DB28D5" w:rsidP="00281A33">
            <w:pPr>
              <w:rPr>
                <w:rFonts w:ascii="Arial" w:hAnsi="Arial" w:cs="Arial"/>
              </w:rPr>
            </w:pPr>
            <w:r w:rsidRPr="00CE539D">
              <w:rPr>
                <w:rFonts w:ascii="Arial" w:hAnsi="Arial" w:cs="Arial"/>
              </w:rPr>
              <w:t xml:space="preserve">Fees for information should be based on time management in obtaining such information. </w:t>
            </w:r>
          </w:p>
        </w:tc>
        <w:tc>
          <w:tcPr>
            <w:tcW w:w="3536" w:type="dxa"/>
            <w:shd w:val="clear" w:color="auto" w:fill="auto"/>
          </w:tcPr>
          <w:p w14:paraId="04D5FE5F" w14:textId="77777777" w:rsidR="00DB28D5" w:rsidRPr="00CE539D" w:rsidRDefault="00DB28D5">
            <w:pPr>
              <w:rPr>
                <w:rFonts w:ascii="Arial" w:hAnsi="Arial" w:cs="Arial"/>
              </w:rPr>
            </w:pPr>
            <w:r w:rsidRPr="00CE539D">
              <w:rPr>
                <w:rFonts w:ascii="Arial" w:hAnsi="Arial" w:cs="Arial"/>
              </w:rPr>
              <w:t>Monitor any requests made under FOI</w:t>
            </w:r>
          </w:p>
        </w:tc>
      </w:tr>
      <w:tr w:rsidR="00C12300" w:rsidRPr="00CE539D" w14:paraId="21062DF3" w14:textId="77777777" w:rsidTr="000416A2">
        <w:tc>
          <w:tcPr>
            <w:tcW w:w="14174" w:type="dxa"/>
            <w:gridSpan w:val="5"/>
            <w:shd w:val="clear" w:color="auto" w:fill="FFC000"/>
          </w:tcPr>
          <w:p w14:paraId="3B149E35" w14:textId="77777777" w:rsidR="00DB28D5" w:rsidRPr="00CE539D" w:rsidRDefault="00DB28D5">
            <w:pPr>
              <w:rPr>
                <w:rFonts w:ascii="Arial" w:hAnsi="Arial" w:cs="Arial"/>
              </w:rPr>
            </w:pPr>
            <w:r w:rsidRPr="00CE539D">
              <w:rPr>
                <w:rFonts w:ascii="Arial" w:hAnsi="Arial" w:cs="Arial"/>
                <w:b/>
              </w:rPr>
              <w:t>PHYSICAL EQUIPMENT OR AREAS</w:t>
            </w:r>
          </w:p>
        </w:tc>
      </w:tr>
      <w:tr w:rsidR="00C12300" w:rsidRPr="00CE539D" w14:paraId="66763102" w14:textId="77777777" w:rsidTr="000416A2">
        <w:tc>
          <w:tcPr>
            <w:tcW w:w="2111" w:type="dxa"/>
            <w:shd w:val="clear" w:color="auto" w:fill="auto"/>
          </w:tcPr>
          <w:p w14:paraId="051D7CD4" w14:textId="77777777" w:rsidR="00DB28D5" w:rsidRPr="00CE539D" w:rsidRDefault="00DB28D5">
            <w:pPr>
              <w:rPr>
                <w:rFonts w:ascii="Arial" w:hAnsi="Arial" w:cs="Arial"/>
              </w:rPr>
            </w:pPr>
            <w:r w:rsidRPr="00CE539D">
              <w:rPr>
                <w:rFonts w:ascii="Arial" w:hAnsi="Arial" w:cs="Arial"/>
              </w:rPr>
              <w:t xml:space="preserve"> Notice Board</w:t>
            </w:r>
            <w:r w:rsidR="00D04ED2" w:rsidRPr="00CE539D">
              <w:rPr>
                <w:rFonts w:ascii="Arial" w:hAnsi="Arial" w:cs="Arial"/>
              </w:rPr>
              <w:t>s</w:t>
            </w:r>
          </w:p>
        </w:tc>
        <w:tc>
          <w:tcPr>
            <w:tcW w:w="2497" w:type="dxa"/>
            <w:shd w:val="clear" w:color="auto" w:fill="auto"/>
          </w:tcPr>
          <w:p w14:paraId="574A714F" w14:textId="77777777" w:rsidR="00DB28D5" w:rsidRPr="00CE539D" w:rsidRDefault="00DB28D5">
            <w:pPr>
              <w:rPr>
                <w:rFonts w:ascii="Arial" w:hAnsi="Arial" w:cs="Arial"/>
              </w:rPr>
            </w:pPr>
            <w:r w:rsidRPr="00CE539D">
              <w:rPr>
                <w:rFonts w:ascii="Arial" w:hAnsi="Arial" w:cs="Arial"/>
              </w:rPr>
              <w:t>Risk of damage</w:t>
            </w:r>
          </w:p>
        </w:tc>
        <w:tc>
          <w:tcPr>
            <w:tcW w:w="900" w:type="dxa"/>
            <w:shd w:val="clear" w:color="auto" w:fill="auto"/>
          </w:tcPr>
          <w:p w14:paraId="5DE9C88D" w14:textId="77777777" w:rsidR="00DB28D5" w:rsidRPr="00CE539D" w:rsidRDefault="00DB28D5">
            <w:pPr>
              <w:rPr>
                <w:rFonts w:ascii="Arial" w:hAnsi="Arial" w:cs="Arial"/>
              </w:rPr>
            </w:pPr>
            <w:r w:rsidRPr="00CE539D">
              <w:rPr>
                <w:rFonts w:ascii="Arial" w:hAnsi="Arial" w:cs="Arial"/>
              </w:rPr>
              <w:t>L</w:t>
            </w:r>
          </w:p>
        </w:tc>
        <w:tc>
          <w:tcPr>
            <w:tcW w:w="5130" w:type="dxa"/>
            <w:shd w:val="clear" w:color="auto" w:fill="auto"/>
          </w:tcPr>
          <w:p w14:paraId="6CBFB5CB" w14:textId="77777777" w:rsidR="00281A33" w:rsidRPr="00CE539D" w:rsidRDefault="00DB28D5" w:rsidP="00123A59">
            <w:pPr>
              <w:rPr>
                <w:rFonts w:ascii="Arial" w:hAnsi="Arial" w:cs="Arial"/>
              </w:rPr>
            </w:pPr>
            <w:r w:rsidRPr="00CE539D">
              <w:rPr>
                <w:rFonts w:ascii="Arial" w:hAnsi="Arial" w:cs="Arial"/>
              </w:rPr>
              <w:t xml:space="preserve">The Parish Council currently has </w:t>
            </w:r>
            <w:r w:rsidR="00D04ED2" w:rsidRPr="00CE539D">
              <w:rPr>
                <w:rFonts w:ascii="Arial" w:hAnsi="Arial" w:cs="Arial"/>
              </w:rPr>
              <w:t>two</w:t>
            </w:r>
            <w:r w:rsidRPr="00CE539D">
              <w:rPr>
                <w:rFonts w:ascii="Arial" w:hAnsi="Arial" w:cs="Arial"/>
              </w:rPr>
              <w:t xml:space="preserve"> notice board</w:t>
            </w:r>
            <w:r w:rsidR="00D04ED2" w:rsidRPr="00CE539D">
              <w:rPr>
                <w:rFonts w:ascii="Arial" w:hAnsi="Arial" w:cs="Arial"/>
              </w:rPr>
              <w:t>s</w:t>
            </w:r>
            <w:r w:rsidR="00695828" w:rsidRPr="00CE539D">
              <w:rPr>
                <w:rFonts w:ascii="Arial" w:hAnsi="Arial" w:cs="Arial"/>
              </w:rPr>
              <w:t xml:space="preserve"> in use</w:t>
            </w:r>
            <w:r w:rsidRPr="00CE539D">
              <w:rPr>
                <w:rFonts w:ascii="Arial" w:hAnsi="Arial" w:cs="Arial"/>
              </w:rPr>
              <w:t xml:space="preserve">. No formal inspection procedures are in place but any reports of damage </w:t>
            </w:r>
            <w:r w:rsidR="00123A59" w:rsidRPr="00CE539D">
              <w:rPr>
                <w:rFonts w:ascii="Arial" w:hAnsi="Arial" w:cs="Arial"/>
              </w:rPr>
              <w:t>or</w:t>
            </w:r>
            <w:r w:rsidRPr="00CE539D">
              <w:rPr>
                <w:rFonts w:ascii="Arial" w:hAnsi="Arial" w:cs="Arial"/>
              </w:rPr>
              <w:t xml:space="preserve"> faults are reported to the Parish </w:t>
            </w:r>
            <w:r w:rsidRPr="00CE539D">
              <w:rPr>
                <w:rFonts w:ascii="Arial" w:hAnsi="Arial" w:cs="Arial"/>
              </w:rPr>
              <w:lastRenderedPageBreak/>
              <w:t xml:space="preserve">Council and dealt with in accordance </w:t>
            </w:r>
            <w:r w:rsidR="00281A33" w:rsidRPr="00CE539D">
              <w:rPr>
                <w:rFonts w:ascii="Arial" w:hAnsi="Arial" w:cs="Arial"/>
              </w:rPr>
              <w:t>with Council</w:t>
            </w:r>
            <w:r w:rsidRPr="00CE539D">
              <w:rPr>
                <w:rFonts w:ascii="Arial" w:hAnsi="Arial" w:cs="Arial"/>
              </w:rPr>
              <w:t xml:space="preserve"> procedure</w:t>
            </w:r>
            <w:r w:rsidR="00281A33" w:rsidRPr="00CE539D">
              <w:rPr>
                <w:rFonts w:ascii="Arial" w:hAnsi="Arial" w:cs="Arial"/>
              </w:rPr>
              <w:t>s</w:t>
            </w:r>
            <w:r w:rsidRPr="00CE539D">
              <w:rPr>
                <w:rFonts w:ascii="Arial" w:hAnsi="Arial" w:cs="Arial"/>
              </w:rPr>
              <w:t>.</w:t>
            </w:r>
          </w:p>
          <w:p w14:paraId="11AE0E28" w14:textId="77777777" w:rsidR="00123A59" w:rsidRPr="00CE539D" w:rsidRDefault="00123A59" w:rsidP="00123A59">
            <w:pPr>
              <w:rPr>
                <w:rFonts w:ascii="Arial" w:hAnsi="Arial" w:cs="Arial"/>
              </w:rPr>
            </w:pPr>
          </w:p>
        </w:tc>
        <w:tc>
          <w:tcPr>
            <w:tcW w:w="3536" w:type="dxa"/>
            <w:shd w:val="clear" w:color="auto" w:fill="auto"/>
          </w:tcPr>
          <w:p w14:paraId="5D61CD1A" w14:textId="77777777" w:rsidR="00DB28D5" w:rsidRPr="00CE539D" w:rsidRDefault="00DB28D5">
            <w:pPr>
              <w:rPr>
                <w:rFonts w:ascii="Arial" w:hAnsi="Arial" w:cs="Arial"/>
              </w:rPr>
            </w:pPr>
            <w:r w:rsidRPr="00CE539D">
              <w:rPr>
                <w:rFonts w:ascii="Arial" w:hAnsi="Arial" w:cs="Arial"/>
              </w:rPr>
              <w:lastRenderedPageBreak/>
              <w:t xml:space="preserve">Existing procedures </w:t>
            </w:r>
            <w:r w:rsidR="00281A33" w:rsidRPr="00CE539D">
              <w:rPr>
                <w:rFonts w:ascii="Arial" w:hAnsi="Arial" w:cs="Arial"/>
              </w:rPr>
              <w:t>meet requirements</w:t>
            </w:r>
          </w:p>
          <w:p w14:paraId="0C063D9C" w14:textId="77777777" w:rsidR="00DB28D5" w:rsidRPr="00CE539D" w:rsidRDefault="00DB28D5">
            <w:pPr>
              <w:rPr>
                <w:rFonts w:ascii="Arial" w:hAnsi="Arial" w:cs="Arial"/>
              </w:rPr>
            </w:pPr>
          </w:p>
        </w:tc>
      </w:tr>
      <w:tr w:rsidR="00C12300" w:rsidRPr="00CE539D" w14:paraId="136EBDF3" w14:textId="77777777" w:rsidTr="000416A2">
        <w:tc>
          <w:tcPr>
            <w:tcW w:w="2111" w:type="dxa"/>
            <w:shd w:val="clear" w:color="auto" w:fill="auto"/>
          </w:tcPr>
          <w:p w14:paraId="5F43016D" w14:textId="77777777" w:rsidR="00DB28D5" w:rsidRPr="00CE539D" w:rsidRDefault="00DB28D5">
            <w:pPr>
              <w:rPr>
                <w:rFonts w:ascii="Arial" w:hAnsi="Arial" w:cs="Arial"/>
              </w:rPr>
            </w:pPr>
            <w:r w:rsidRPr="00CE539D">
              <w:rPr>
                <w:rFonts w:ascii="Arial" w:hAnsi="Arial" w:cs="Arial"/>
              </w:rPr>
              <w:t>Meeting locations</w:t>
            </w:r>
          </w:p>
        </w:tc>
        <w:tc>
          <w:tcPr>
            <w:tcW w:w="2497" w:type="dxa"/>
            <w:shd w:val="clear" w:color="auto" w:fill="auto"/>
          </w:tcPr>
          <w:p w14:paraId="289A9B6D" w14:textId="77777777" w:rsidR="00DB28D5" w:rsidRPr="00CE539D" w:rsidRDefault="00C226BC">
            <w:pPr>
              <w:rPr>
                <w:rFonts w:ascii="Arial" w:hAnsi="Arial" w:cs="Arial"/>
              </w:rPr>
            </w:pPr>
            <w:r w:rsidRPr="00CE539D">
              <w:rPr>
                <w:rFonts w:ascii="Arial" w:hAnsi="Arial" w:cs="Arial"/>
              </w:rPr>
              <w:t>S</w:t>
            </w:r>
            <w:r w:rsidR="002509BE" w:rsidRPr="00CE539D">
              <w:rPr>
                <w:rFonts w:ascii="Arial" w:hAnsi="Arial" w:cs="Arial"/>
              </w:rPr>
              <w:t>uitability of venue to hold meetings for all those attending</w:t>
            </w:r>
          </w:p>
        </w:tc>
        <w:tc>
          <w:tcPr>
            <w:tcW w:w="900" w:type="dxa"/>
            <w:shd w:val="clear" w:color="auto" w:fill="auto"/>
          </w:tcPr>
          <w:p w14:paraId="4E495C7E" w14:textId="77777777" w:rsidR="00DB28D5" w:rsidRPr="00CE539D" w:rsidRDefault="00DB28D5">
            <w:pPr>
              <w:rPr>
                <w:rFonts w:ascii="Arial" w:hAnsi="Arial" w:cs="Arial"/>
              </w:rPr>
            </w:pPr>
            <w:r w:rsidRPr="00CE539D">
              <w:rPr>
                <w:rFonts w:ascii="Arial" w:hAnsi="Arial" w:cs="Arial"/>
              </w:rPr>
              <w:t>L</w:t>
            </w:r>
          </w:p>
          <w:p w14:paraId="6F6E3AF1" w14:textId="77777777" w:rsidR="00DB28D5" w:rsidRPr="00CE539D" w:rsidRDefault="00DB28D5">
            <w:pPr>
              <w:rPr>
                <w:rFonts w:ascii="Arial" w:hAnsi="Arial" w:cs="Arial"/>
              </w:rPr>
            </w:pPr>
          </w:p>
        </w:tc>
        <w:tc>
          <w:tcPr>
            <w:tcW w:w="5130" w:type="dxa"/>
            <w:shd w:val="clear" w:color="auto" w:fill="auto"/>
          </w:tcPr>
          <w:p w14:paraId="72D82257" w14:textId="77777777" w:rsidR="00DB28D5" w:rsidRPr="00CE539D" w:rsidRDefault="00DB28D5">
            <w:pPr>
              <w:rPr>
                <w:rFonts w:ascii="Arial" w:hAnsi="Arial" w:cs="Arial"/>
              </w:rPr>
            </w:pPr>
            <w:r w:rsidRPr="00CE539D">
              <w:rPr>
                <w:rFonts w:ascii="Arial" w:hAnsi="Arial" w:cs="Arial"/>
              </w:rPr>
              <w:t xml:space="preserve">The Parish Council meeting is held in </w:t>
            </w:r>
            <w:r w:rsidR="00EB6E5F" w:rsidRPr="00CE539D">
              <w:rPr>
                <w:rFonts w:ascii="Arial" w:hAnsi="Arial" w:cs="Arial"/>
              </w:rPr>
              <w:t xml:space="preserve">the Village Hall and </w:t>
            </w:r>
            <w:r w:rsidRPr="00CE539D">
              <w:rPr>
                <w:rFonts w:ascii="Arial" w:hAnsi="Arial" w:cs="Arial"/>
              </w:rPr>
              <w:t>considered to have appropriate facilities for the Clerk, members and the general public</w:t>
            </w:r>
            <w:r w:rsidR="00382624" w:rsidRPr="00CE539D">
              <w:rPr>
                <w:rStyle w:val="FootnoteReference"/>
                <w:rFonts w:ascii="Arial" w:hAnsi="Arial" w:cs="Arial"/>
              </w:rPr>
              <w:footnoteReference w:id="1"/>
            </w:r>
          </w:p>
          <w:p w14:paraId="68AA47EF" w14:textId="77777777" w:rsidR="00281A33" w:rsidRPr="00CE539D" w:rsidRDefault="00281A33">
            <w:pPr>
              <w:rPr>
                <w:rFonts w:ascii="Arial" w:hAnsi="Arial" w:cs="Arial"/>
              </w:rPr>
            </w:pPr>
            <w:r w:rsidRPr="00CE539D">
              <w:rPr>
                <w:rFonts w:ascii="Arial" w:hAnsi="Arial" w:cs="Arial"/>
              </w:rPr>
              <w:t>The venue is compliant with</w:t>
            </w:r>
            <w:r w:rsidR="00EB6E5F" w:rsidRPr="00CE539D">
              <w:rPr>
                <w:rFonts w:ascii="Arial" w:hAnsi="Arial" w:cs="Arial"/>
              </w:rPr>
              <w:t xml:space="preserve"> </w:t>
            </w:r>
            <w:r w:rsidRPr="00CE539D">
              <w:rPr>
                <w:rFonts w:ascii="Arial" w:hAnsi="Arial" w:cs="Arial"/>
              </w:rPr>
              <w:t>Disability Laws.</w:t>
            </w:r>
          </w:p>
        </w:tc>
        <w:tc>
          <w:tcPr>
            <w:tcW w:w="3536" w:type="dxa"/>
            <w:shd w:val="clear" w:color="auto" w:fill="auto"/>
          </w:tcPr>
          <w:p w14:paraId="67967E0E" w14:textId="77777777" w:rsidR="00382624" w:rsidRPr="00CE539D" w:rsidRDefault="00123A59" w:rsidP="00123A59">
            <w:pPr>
              <w:rPr>
                <w:rFonts w:ascii="Arial" w:hAnsi="Arial" w:cs="Arial"/>
              </w:rPr>
            </w:pPr>
            <w:r w:rsidRPr="00CE539D">
              <w:rPr>
                <w:rFonts w:ascii="Arial" w:hAnsi="Arial" w:cs="Arial"/>
              </w:rPr>
              <w:t>Venue meets requirements</w:t>
            </w:r>
            <w:r w:rsidR="00382624" w:rsidRPr="00CE539D">
              <w:rPr>
                <w:rStyle w:val="FootnoteReference"/>
                <w:rFonts w:ascii="Arial" w:hAnsi="Arial" w:cs="Arial"/>
              </w:rPr>
              <w:footnoteReference w:id="2"/>
            </w:r>
          </w:p>
        </w:tc>
      </w:tr>
      <w:tr w:rsidR="00C12300" w:rsidRPr="00CE539D" w14:paraId="08237EAD" w14:textId="77777777" w:rsidTr="000416A2">
        <w:tc>
          <w:tcPr>
            <w:tcW w:w="2111" w:type="dxa"/>
            <w:shd w:val="clear" w:color="auto" w:fill="auto"/>
          </w:tcPr>
          <w:p w14:paraId="1A79C51B" w14:textId="77777777" w:rsidR="00DB28D5" w:rsidRPr="00CE539D" w:rsidRDefault="00DB28D5">
            <w:pPr>
              <w:rPr>
                <w:rFonts w:ascii="Arial" w:hAnsi="Arial" w:cs="Arial"/>
              </w:rPr>
            </w:pPr>
            <w:r w:rsidRPr="00CE539D">
              <w:rPr>
                <w:rFonts w:ascii="Arial" w:hAnsi="Arial" w:cs="Arial"/>
              </w:rPr>
              <w:t>Council records – paper</w:t>
            </w:r>
          </w:p>
        </w:tc>
        <w:tc>
          <w:tcPr>
            <w:tcW w:w="2497" w:type="dxa"/>
            <w:shd w:val="clear" w:color="auto" w:fill="auto"/>
          </w:tcPr>
          <w:p w14:paraId="4C8B6EA1" w14:textId="77777777" w:rsidR="00DB28D5" w:rsidRPr="00CE539D" w:rsidRDefault="00DB28D5">
            <w:pPr>
              <w:rPr>
                <w:rFonts w:ascii="Arial" w:hAnsi="Arial" w:cs="Arial"/>
              </w:rPr>
            </w:pPr>
            <w:r w:rsidRPr="00CE539D">
              <w:rPr>
                <w:rFonts w:ascii="Arial" w:hAnsi="Arial" w:cs="Arial"/>
              </w:rPr>
              <w:t>Loss through:</w:t>
            </w:r>
          </w:p>
          <w:p w14:paraId="1C1FFDD1" w14:textId="77777777" w:rsidR="00DB28D5" w:rsidRPr="00CE539D" w:rsidRDefault="00DB28D5">
            <w:pPr>
              <w:rPr>
                <w:rFonts w:ascii="Arial" w:hAnsi="Arial" w:cs="Arial"/>
              </w:rPr>
            </w:pPr>
            <w:r w:rsidRPr="00CE539D">
              <w:rPr>
                <w:rFonts w:ascii="Arial" w:hAnsi="Arial" w:cs="Arial"/>
              </w:rPr>
              <w:t>Theft</w:t>
            </w:r>
          </w:p>
          <w:p w14:paraId="125900E9" w14:textId="77777777" w:rsidR="00DB28D5" w:rsidRPr="00CE539D" w:rsidRDefault="00DB28D5">
            <w:pPr>
              <w:rPr>
                <w:rFonts w:ascii="Arial" w:hAnsi="Arial" w:cs="Arial"/>
              </w:rPr>
            </w:pPr>
            <w:r w:rsidRPr="00CE539D">
              <w:rPr>
                <w:rFonts w:ascii="Arial" w:hAnsi="Arial" w:cs="Arial"/>
              </w:rPr>
              <w:t>Fire</w:t>
            </w:r>
          </w:p>
          <w:p w14:paraId="7B84B725" w14:textId="77777777" w:rsidR="00DB28D5" w:rsidRPr="00CE539D" w:rsidRDefault="00DB28D5">
            <w:pPr>
              <w:rPr>
                <w:rFonts w:ascii="Arial" w:hAnsi="Arial" w:cs="Arial"/>
              </w:rPr>
            </w:pPr>
            <w:r w:rsidRPr="00CE539D">
              <w:rPr>
                <w:rFonts w:ascii="Arial" w:hAnsi="Arial" w:cs="Arial"/>
              </w:rPr>
              <w:t>damage</w:t>
            </w:r>
          </w:p>
        </w:tc>
        <w:tc>
          <w:tcPr>
            <w:tcW w:w="900" w:type="dxa"/>
            <w:shd w:val="clear" w:color="auto" w:fill="auto"/>
          </w:tcPr>
          <w:p w14:paraId="2D72F1BD" w14:textId="77777777" w:rsidR="00DB28D5" w:rsidRPr="00CE539D" w:rsidRDefault="00DB28D5">
            <w:pPr>
              <w:rPr>
                <w:rFonts w:ascii="Arial" w:hAnsi="Arial" w:cs="Arial"/>
              </w:rPr>
            </w:pPr>
            <w:r w:rsidRPr="00CE539D">
              <w:rPr>
                <w:rFonts w:ascii="Arial" w:hAnsi="Arial" w:cs="Arial"/>
              </w:rPr>
              <w:t>L</w:t>
            </w:r>
          </w:p>
          <w:p w14:paraId="2DB0BDB2" w14:textId="77777777" w:rsidR="00DB28D5" w:rsidRPr="00CE539D" w:rsidRDefault="00DB28D5">
            <w:pPr>
              <w:rPr>
                <w:rFonts w:ascii="Arial" w:hAnsi="Arial" w:cs="Arial"/>
              </w:rPr>
            </w:pPr>
            <w:r w:rsidRPr="00CE539D">
              <w:rPr>
                <w:rFonts w:ascii="Arial" w:hAnsi="Arial" w:cs="Arial"/>
              </w:rPr>
              <w:t>M</w:t>
            </w:r>
          </w:p>
          <w:p w14:paraId="706A2DED" w14:textId="77777777" w:rsidR="00DB28D5" w:rsidRPr="00CE539D" w:rsidRDefault="00DB28D5">
            <w:pPr>
              <w:rPr>
                <w:rFonts w:ascii="Arial" w:hAnsi="Arial" w:cs="Arial"/>
              </w:rPr>
            </w:pPr>
            <w:r w:rsidRPr="00CE539D">
              <w:rPr>
                <w:rFonts w:ascii="Arial" w:hAnsi="Arial" w:cs="Arial"/>
              </w:rPr>
              <w:t>L</w:t>
            </w:r>
          </w:p>
        </w:tc>
        <w:tc>
          <w:tcPr>
            <w:tcW w:w="5130" w:type="dxa"/>
            <w:shd w:val="clear" w:color="auto" w:fill="auto"/>
          </w:tcPr>
          <w:p w14:paraId="3470DC41" w14:textId="77777777" w:rsidR="00092851" w:rsidRPr="00CE539D" w:rsidRDefault="00DB28D5" w:rsidP="00187619">
            <w:pPr>
              <w:rPr>
                <w:rFonts w:ascii="Arial" w:hAnsi="Arial" w:cs="Arial"/>
              </w:rPr>
            </w:pPr>
            <w:r w:rsidRPr="00CE539D">
              <w:rPr>
                <w:rFonts w:ascii="Arial" w:hAnsi="Arial" w:cs="Arial"/>
              </w:rPr>
              <w:t>The Parish Council records are stored at the home of the Clerk/RFO. Records include historical correspondences, minutes, insurance policy and information, bank records, policies, data protection records, Members</w:t>
            </w:r>
            <w:r w:rsidR="00BA5643" w:rsidRPr="00CE539D">
              <w:rPr>
                <w:rFonts w:ascii="Arial" w:hAnsi="Arial" w:cs="Arial"/>
              </w:rPr>
              <w:t xml:space="preserve">’ </w:t>
            </w:r>
            <w:r w:rsidRPr="00CE539D">
              <w:rPr>
                <w:rFonts w:ascii="Arial" w:hAnsi="Arial" w:cs="Arial"/>
              </w:rPr>
              <w:t xml:space="preserve">declaration of interests.  </w:t>
            </w:r>
          </w:p>
          <w:p w14:paraId="68BE6687" w14:textId="77777777" w:rsidR="00DB28D5" w:rsidRPr="00CE539D" w:rsidRDefault="00BA5643" w:rsidP="00092851">
            <w:pPr>
              <w:rPr>
                <w:rFonts w:ascii="Arial" w:hAnsi="Arial" w:cs="Arial"/>
              </w:rPr>
            </w:pPr>
            <w:r w:rsidRPr="00CE539D">
              <w:rPr>
                <w:rFonts w:ascii="Arial" w:hAnsi="Arial" w:cs="Arial"/>
              </w:rPr>
              <w:t>All documents</w:t>
            </w:r>
            <w:r w:rsidR="00DB28D5" w:rsidRPr="00CE539D">
              <w:rPr>
                <w:rFonts w:ascii="Arial" w:hAnsi="Arial" w:cs="Arial"/>
              </w:rPr>
              <w:t xml:space="preserve"> are kept secure.  </w:t>
            </w:r>
          </w:p>
        </w:tc>
        <w:tc>
          <w:tcPr>
            <w:tcW w:w="3536" w:type="dxa"/>
            <w:shd w:val="clear" w:color="auto" w:fill="auto"/>
          </w:tcPr>
          <w:p w14:paraId="6B703CBB" w14:textId="77777777" w:rsidR="00DB28D5" w:rsidRPr="00CE539D" w:rsidRDefault="00DB28D5" w:rsidP="00092851">
            <w:pPr>
              <w:rPr>
                <w:rFonts w:ascii="Arial" w:hAnsi="Arial" w:cs="Arial"/>
              </w:rPr>
            </w:pPr>
            <w:r w:rsidRPr="00CE539D">
              <w:rPr>
                <w:rFonts w:ascii="Arial" w:hAnsi="Arial" w:cs="Arial"/>
              </w:rPr>
              <w:t>Damage (apart from fire) and theft is unlikely and so provision</w:t>
            </w:r>
            <w:r w:rsidR="00092851" w:rsidRPr="00CE539D">
              <w:rPr>
                <w:rFonts w:ascii="Arial" w:hAnsi="Arial" w:cs="Arial"/>
              </w:rPr>
              <w:t xml:space="preserve"> meets the expected </w:t>
            </w:r>
            <w:r w:rsidR="00EB6E5F" w:rsidRPr="00CE539D">
              <w:rPr>
                <w:rFonts w:ascii="Arial" w:hAnsi="Arial" w:cs="Arial"/>
              </w:rPr>
              <w:t>requirements.</w:t>
            </w:r>
          </w:p>
          <w:p w14:paraId="4BD6BD28" w14:textId="77777777" w:rsidR="00EA3EBA" w:rsidRPr="00CE539D" w:rsidRDefault="00EA3EBA" w:rsidP="00092851">
            <w:pPr>
              <w:rPr>
                <w:rFonts w:ascii="Arial" w:hAnsi="Arial" w:cs="Arial"/>
              </w:rPr>
            </w:pPr>
            <w:r w:rsidRPr="00CE539D">
              <w:rPr>
                <w:rFonts w:ascii="Arial" w:hAnsi="Arial" w:cs="Arial"/>
              </w:rPr>
              <w:t>Retention Policy reviewed annually.</w:t>
            </w:r>
          </w:p>
        </w:tc>
      </w:tr>
      <w:tr w:rsidR="00C12300" w:rsidRPr="00CE539D" w14:paraId="6EB126F2" w14:textId="77777777" w:rsidTr="000416A2">
        <w:tc>
          <w:tcPr>
            <w:tcW w:w="2111" w:type="dxa"/>
            <w:shd w:val="clear" w:color="auto" w:fill="auto"/>
          </w:tcPr>
          <w:p w14:paraId="54BF6FD7" w14:textId="77777777" w:rsidR="00DB28D5" w:rsidRPr="00CE539D" w:rsidRDefault="00DB28D5">
            <w:pPr>
              <w:rPr>
                <w:rFonts w:ascii="Arial" w:hAnsi="Arial" w:cs="Arial"/>
              </w:rPr>
            </w:pPr>
            <w:r w:rsidRPr="00CE539D">
              <w:rPr>
                <w:rFonts w:ascii="Arial" w:hAnsi="Arial" w:cs="Arial"/>
              </w:rPr>
              <w:t>Council records – electronic</w:t>
            </w:r>
          </w:p>
        </w:tc>
        <w:tc>
          <w:tcPr>
            <w:tcW w:w="2497" w:type="dxa"/>
            <w:shd w:val="clear" w:color="auto" w:fill="auto"/>
          </w:tcPr>
          <w:p w14:paraId="4F325F66" w14:textId="77777777" w:rsidR="00DB28D5" w:rsidRPr="00CE539D" w:rsidRDefault="00DB28D5">
            <w:pPr>
              <w:rPr>
                <w:rFonts w:ascii="Arial" w:hAnsi="Arial" w:cs="Arial"/>
              </w:rPr>
            </w:pPr>
            <w:r w:rsidRPr="00CE539D">
              <w:rPr>
                <w:rFonts w:ascii="Arial" w:hAnsi="Arial" w:cs="Arial"/>
              </w:rPr>
              <w:t>Loss through:</w:t>
            </w:r>
          </w:p>
          <w:p w14:paraId="5A82B328" w14:textId="77777777" w:rsidR="00DB28D5" w:rsidRPr="00CE539D" w:rsidRDefault="00DB28D5">
            <w:pPr>
              <w:rPr>
                <w:rFonts w:ascii="Arial" w:hAnsi="Arial" w:cs="Arial"/>
              </w:rPr>
            </w:pPr>
            <w:r w:rsidRPr="00CE539D">
              <w:rPr>
                <w:rFonts w:ascii="Arial" w:hAnsi="Arial" w:cs="Arial"/>
              </w:rPr>
              <w:t>Theft, fire damage or corruption of computer</w:t>
            </w:r>
          </w:p>
        </w:tc>
        <w:tc>
          <w:tcPr>
            <w:tcW w:w="900" w:type="dxa"/>
            <w:shd w:val="clear" w:color="auto" w:fill="auto"/>
          </w:tcPr>
          <w:p w14:paraId="631FDCF9" w14:textId="77777777" w:rsidR="00DB28D5" w:rsidRPr="00CE539D" w:rsidRDefault="00DB28D5">
            <w:pPr>
              <w:rPr>
                <w:rFonts w:ascii="Arial" w:hAnsi="Arial" w:cs="Arial"/>
              </w:rPr>
            </w:pPr>
          </w:p>
          <w:p w14:paraId="586D1552" w14:textId="77777777" w:rsidR="00DB28D5" w:rsidRPr="00CE539D" w:rsidRDefault="00DB28D5">
            <w:pPr>
              <w:rPr>
                <w:rFonts w:ascii="Arial" w:hAnsi="Arial" w:cs="Arial"/>
              </w:rPr>
            </w:pPr>
            <w:r w:rsidRPr="00CE539D">
              <w:rPr>
                <w:rFonts w:ascii="Arial" w:hAnsi="Arial" w:cs="Arial"/>
              </w:rPr>
              <w:t>L</w:t>
            </w:r>
          </w:p>
          <w:p w14:paraId="6BD7D4F6" w14:textId="77777777" w:rsidR="00DB28D5" w:rsidRPr="00CE539D" w:rsidRDefault="00DB28D5">
            <w:pPr>
              <w:rPr>
                <w:rFonts w:ascii="Arial" w:hAnsi="Arial" w:cs="Arial"/>
              </w:rPr>
            </w:pPr>
          </w:p>
        </w:tc>
        <w:tc>
          <w:tcPr>
            <w:tcW w:w="5130" w:type="dxa"/>
            <w:shd w:val="clear" w:color="auto" w:fill="auto"/>
          </w:tcPr>
          <w:p w14:paraId="5211C9F7" w14:textId="77777777" w:rsidR="00DB28D5" w:rsidRPr="00CE539D" w:rsidRDefault="00DB28D5" w:rsidP="00187619">
            <w:pPr>
              <w:rPr>
                <w:rFonts w:ascii="Arial" w:hAnsi="Arial" w:cs="Arial"/>
              </w:rPr>
            </w:pPr>
            <w:r w:rsidRPr="00CE539D">
              <w:rPr>
                <w:rFonts w:ascii="Arial" w:hAnsi="Arial" w:cs="Arial"/>
              </w:rPr>
              <w:t xml:space="preserve">The Parish Council electronic records are stored on </w:t>
            </w:r>
            <w:r w:rsidR="00BA5643" w:rsidRPr="00CE539D">
              <w:rPr>
                <w:rFonts w:ascii="Arial" w:hAnsi="Arial" w:cs="Arial"/>
              </w:rPr>
              <w:t>the “</w:t>
            </w:r>
            <w:proofErr w:type="spellStart"/>
            <w:r w:rsidR="00BA5643" w:rsidRPr="00CE539D">
              <w:rPr>
                <w:rFonts w:ascii="Arial" w:hAnsi="Arial" w:cs="Arial"/>
              </w:rPr>
              <w:t>Onedrive</w:t>
            </w:r>
            <w:proofErr w:type="spellEnd"/>
            <w:r w:rsidR="00BA5643" w:rsidRPr="00CE539D">
              <w:rPr>
                <w:rFonts w:ascii="Arial" w:hAnsi="Arial" w:cs="Arial"/>
              </w:rPr>
              <w:t xml:space="preserve">” cloud via </w:t>
            </w:r>
            <w:r w:rsidRPr="00CE539D">
              <w:rPr>
                <w:rFonts w:ascii="Arial" w:hAnsi="Arial" w:cs="Arial"/>
              </w:rPr>
              <w:t>the Council laptop held with the Clerk/</w:t>
            </w:r>
            <w:r w:rsidR="00EA3EBA" w:rsidRPr="00CE539D">
              <w:rPr>
                <w:rFonts w:ascii="Arial" w:hAnsi="Arial" w:cs="Arial"/>
              </w:rPr>
              <w:t>RFO at</w:t>
            </w:r>
            <w:r w:rsidRPr="00CE539D">
              <w:rPr>
                <w:rFonts w:ascii="Arial" w:hAnsi="Arial" w:cs="Arial"/>
              </w:rPr>
              <w:t xml:space="preserve"> her home.</w:t>
            </w:r>
            <w:r w:rsidR="00092851" w:rsidRPr="00CE539D">
              <w:rPr>
                <w:rFonts w:ascii="Arial" w:hAnsi="Arial" w:cs="Arial"/>
              </w:rPr>
              <w:t xml:space="preserve">  </w:t>
            </w:r>
            <w:r w:rsidR="00BA5643" w:rsidRPr="00CE539D">
              <w:rPr>
                <w:rFonts w:ascii="Arial" w:hAnsi="Arial" w:cs="Arial"/>
              </w:rPr>
              <w:t>Security software is kept up-to-date. Back-ups</w:t>
            </w:r>
            <w:r w:rsidR="00092851" w:rsidRPr="00CE539D">
              <w:rPr>
                <w:rFonts w:ascii="Arial" w:hAnsi="Arial" w:cs="Arial"/>
              </w:rPr>
              <w:t xml:space="preserve"> of electronic data are </w:t>
            </w:r>
            <w:r w:rsidRPr="00CE539D">
              <w:rPr>
                <w:rFonts w:ascii="Arial" w:hAnsi="Arial" w:cs="Arial"/>
              </w:rPr>
              <w:t>made at regular intervals</w:t>
            </w:r>
            <w:r w:rsidR="00BA5643" w:rsidRPr="00CE539D">
              <w:rPr>
                <w:rFonts w:ascii="Arial" w:hAnsi="Arial" w:cs="Arial"/>
              </w:rPr>
              <w:t xml:space="preserve"> on to an external hard drive</w:t>
            </w:r>
          </w:p>
        </w:tc>
        <w:tc>
          <w:tcPr>
            <w:tcW w:w="3536" w:type="dxa"/>
            <w:shd w:val="clear" w:color="auto" w:fill="auto"/>
          </w:tcPr>
          <w:p w14:paraId="0F7DF874" w14:textId="77777777" w:rsidR="00DB28D5" w:rsidRPr="00CE539D" w:rsidRDefault="00DB28D5" w:rsidP="00092851">
            <w:pPr>
              <w:rPr>
                <w:rFonts w:ascii="Arial" w:hAnsi="Arial" w:cs="Arial"/>
              </w:rPr>
            </w:pPr>
            <w:r w:rsidRPr="00CE539D">
              <w:rPr>
                <w:rFonts w:ascii="Arial" w:hAnsi="Arial" w:cs="Arial"/>
              </w:rPr>
              <w:t xml:space="preserve">Existing procedures </w:t>
            </w:r>
            <w:r w:rsidR="00AD4BA1" w:rsidRPr="00CE539D">
              <w:rPr>
                <w:rFonts w:ascii="Arial" w:hAnsi="Arial" w:cs="Arial"/>
              </w:rPr>
              <w:t>meet r</w:t>
            </w:r>
            <w:r w:rsidR="00092851" w:rsidRPr="00CE539D">
              <w:rPr>
                <w:rFonts w:ascii="Arial" w:hAnsi="Arial" w:cs="Arial"/>
              </w:rPr>
              <w:t>equirements</w:t>
            </w:r>
          </w:p>
        </w:tc>
      </w:tr>
    </w:tbl>
    <w:p w14:paraId="1D300395" w14:textId="77777777" w:rsidR="00EB5E96" w:rsidRPr="00CE539D" w:rsidRDefault="00EB5E96">
      <w:pPr>
        <w:rPr>
          <w:rFonts w:ascii="Arial" w:hAnsi="Arial" w:cs="Arial"/>
        </w:rPr>
      </w:pPr>
    </w:p>
    <w:p w14:paraId="560633BC" w14:textId="77777777" w:rsidR="00123A59" w:rsidRPr="00CE539D" w:rsidRDefault="00123A59">
      <w:pPr>
        <w:rPr>
          <w:rFonts w:ascii="Arial" w:hAnsi="Arial" w:cs="Arial"/>
        </w:rPr>
      </w:pPr>
    </w:p>
    <w:sectPr w:rsidR="00123A59" w:rsidRPr="00CE539D" w:rsidSect="00FD7166">
      <w:footerReference w:type="default" r:id="rId8"/>
      <w:pgSz w:w="16838" w:h="11906" w:orient="landscape"/>
      <w:pgMar w:top="1134" w:right="1440" w:bottom="1797" w:left="1440" w:header="709" w:footer="8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77122" w14:textId="77777777" w:rsidR="005416E9" w:rsidRDefault="005416E9" w:rsidP="00FD7166">
      <w:r>
        <w:separator/>
      </w:r>
    </w:p>
  </w:endnote>
  <w:endnote w:type="continuationSeparator" w:id="0">
    <w:p w14:paraId="6A152698" w14:textId="77777777" w:rsidR="005416E9" w:rsidRDefault="005416E9" w:rsidP="00FD7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063CC" w14:textId="77777777" w:rsidR="00FD7166" w:rsidRPr="00CE539D" w:rsidRDefault="00FD7166">
    <w:pPr>
      <w:pStyle w:val="Footer"/>
      <w:rPr>
        <w:rFonts w:ascii="Arial" w:hAnsi="Arial" w:cs="Arial"/>
      </w:rPr>
    </w:pPr>
    <w:r w:rsidRPr="00CE539D">
      <w:rPr>
        <w:rFonts w:ascii="Arial" w:hAnsi="Arial" w:cs="Arial"/>
      </w:rPr>
      <w:t>Adopted: 8 July 2019</w:t>
    </w:r>
  </w:p>
  <w:p w14:paraId="6431481F" w14:textId="555D594B" w:rsidR="00FD7166" w:rsidRPr="00CE539D" w:rsidRDefault="00382624">
    <w:pPr>
      <w:pStyle w:val="Footer"/>
      <w:rPr>
        <w:rFonts w:ascii="Arial" w:hAnsi="Arial" w:cs="Arial"/>
      </w:rPr>
    </w:pPr>
    <w:r w:rsidRPr="00CE539D">
      <w:rPr>
        <w:rFonts w:ascii="Arial" w:hAnsi="Arial" w:cs="Arial"/>
      </w:rPr>
      <w:t>Reviewed:</w:t>
    </w:r>
    <w:r w:rsidR="00D04ED2" w:rsidRPr="00CE539D">
      <w:rPr>
        <w:rFonts w:ascii="Arial" w:hAnsi="Arial" w:cs="Arial"/>
      </w:rPr>
      <w:t xml:space="preserve"> </w:t>
    </w:r>
    <w:r w:rsidR="002509BE" w:rsidRPr="00CE539D">
      <w:rPr>
        <w:rFonts w:ascii="Arial" w:hAnsi="Arial" w:cs="Arial"/>
      </w:rPr>
      <w:t xml:space="preserve">10 </w:t>
    </w:r>
    <w:r w:rsidR="00F15B15">
      <w:rPr>
        <w:rFonts w:ascii="Arial" w:hAnsi="Arial" w:cs="Arial"/>
      </w:rPr>
      <w:t>June</w:t>
    </w:r>
    <w:r w:rsidR="002509BE" w:rsidRPr="00CE539D">
      <w:rPr>
        <w:rFonts w:ascii="Arial" w:hAnsi="Arial" w:cs="Arial"/>
      </w:rPr>
      <w:t xml:space="preserve"> </w:t>
    </w:r>
    <w:r w:rsidR="00766004" w:rsidRPr="00CE539D">
      <w:rPr>
        <w:rFonts w:ascii="Arial" w:hAnsi="Arial" w:cs="Arial"/>
      </w:rPr>
      <w:t>202</w:t>
    </w:r>
    <w:r w:rsidR="00F15B15">
      <w:rPr>
        <w:rFonts w:ascii="Arial" w:hAnsi="Arial" w:cs="Arial"/>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31A0D" w14:textId="77777777" w:rsidR="005416E9" w:rsidRDefault="005416E9" w:rsidP="00FD7166">
      <w:r>
        <w:separator/>
      </w:r>
    </w:p>
  </w:footnote>
  <w:footnote w:type="continuationSeparator" w:id="0">
    <w:p w14:paraId="2877C27D" w14:textId="77777777" w:rsidR="005416E9" w:rsidRDefault="005416E9" w:rsidP="00FD7166">
      <w:r>
        <w:continuationSeparator/>
      </w:r>
    </w:p>
  </w:footnote>
  <w:footnote w:id="1">
    <w:p w14:paraId="3602D9C2" w14:textId="77777777" w:rsidR="00382624" w:rsidRPr="00382624" w:rsidRDefault="00382624">
      <w:pPr>
        <w:pStyle w:val="FootnoteText"/>
        <w:rPr>
          <w:lang w:val="en-US"/>
        </w:rPr>
      </w:pPr>
      <w:r>
        <w:rPr>
          <w:rStyle w:val="FootnoteReference"/>
        </w:rPr>
        <w:footnoteRef/>
      </w:r>
      <w:r>
        <w:t xml:space="preserve"> </w:t>
      </w:r>
      <w:r w:rsidR="00BA5643">
        <w:t xml:space="preserve">Due to the Covid19 pandemic, </w:t>
      </w:r>
      <w:r w:rsidR="00766004">
        <w:t>provision is still in place for mitigating risk (hand sanitising/one-way system/encourage mask wearing/distanced seating)</w:t>
      </w:r>
    </w:p>
  </w:footnote>
  <w:footnote w:id="2">
    <w:p w14:paraId="2668ADFC" w14:textId="77777777" w:rsidR="00382624" w:rsidRPr="00382624" w:rsidRDefault="00382624">
      <w:pPr>
        <w:pStyle w:val="FootnoteText"/>
        <w:rPr>
          <w:lang w:val="en-US"/>
        </w:rPr>
      </w:pPr>
      <w:r>
        <w:rPr>
          <w:rStyle w:val="FootnoteReference"/>
        </w:rPr>
        <w:footnoteRef/>
      </w:r>
      <w:r>
        <w:t xml:space="preserve"> </w:t>
      </w:r>
      <w:r w:rsidR="00BA5643">
        <w:t>T</w:t>
      </w:r>
      <w:r>
        <w:rPr>
          <w:lang w:val="en-US"/>
        </w:rPr>
        <w:t>he Village Hall Management Committee have a separate risk assessment document available for use of the Hall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457967"/>
    <w:multiLevelType w:val="hybridMultilevel"/>
    <w:tmpl w:val="72022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0468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7D3"/>
    <w:rsid w:val="000416A2"/>
    <w:rsid w:val="00092851"/>
    <w:rsid w:val="000A78B9"/>
    <w:rsid w:val="000F0366"/>
    <w:rsid w:val="00104874"/>
    <w:rsid w:val="00123A59"/>
    <w:rsid w:val="00187619"/>
    <w:rsid w:val="001A27D3"/>
    <w:rsid w:val="002509BE"/>
    <w:rsid w:val="00281A33"/>
    <w:rsid w:val="00290DB1"/>
    <w:rsid w:val="002B455F"/>
    <w:rsid w:val="003621F6"/>
    <w:rsid w:val="00382624"/>
    <w:rsid w:val="003C28F6"/>
    <w:rsid w:val="003C64C6"/>
    <w:rsid w:val="00427AA3"/>
    <w:rsid w:val="00466AC3"/>
    <w:rsid w:val="005416E9"/>
    <w:rsid w:val="005E7108"/>
    <w:rsid w:val="00600DF2"/>
    <w:rsid w:val="00664F9A"/>
    <w:rsid w:val="0068712E"/>
    <w:rsid w:val="00695828"/>
    <w:rsid w:val="006C1017"/>
    <w:rsid w:val="007037BE"/>
    <w:rsid w:val="00766004"/>
    <w:rsid w:val="00797B5E"/>
    <w:rsid w:val="007F0669"/>
    <w:rsid w:val="0096263B"/>
    <w:rsid w:val="009971CD"/>
    <w:rsid w:val="00A321EA"/>
    <w:rsid w:val="00A4644E"/>
    <w:rsid w:val="00A54C69"/>
    <w:rsid w:val="00A577BA"/>
    <w:rsid w:val="00AA5ABD"/>
    <w:rsid w:val="00AC05A7"/>
    <w:rsid w:val="00AD221A"/>
    <w:rsid w:val="00AD4BA1"/>
    <w:rsid w:val="00B06964"/>
    <w:rsid w:val="00B06D1F"/>
    <w:rsid w:val="00B25D7F"/>
    <w:rsid w:val="00B35EF2"/>
    <w:rsid w:val="00BA5643"/>
    <w:rsid w:val="00BC6AFF"/>
    <w:rsid w:val="00BD6E7B"/>
    <w:rsid w:val="00C12300"/>
    <w:rsid w:val="00C226BC"/>
    <w:rsid w:val="00C35CEC"/>
    <w:rsid w:val="00C977E7"/>
    <w:rsid w:val="00CE539D"/>
    <w:rsid w:val="00D04ED2"/>
    <w:rsid w:val="00D109B2"/>
    <w:rsid w:val="00D10F5D"/>
    <w:rsid w:val="00DB28D5"/>
    <w:rsid w:val="00DB4008"/>
    <w:rsid w:val="00E544C0"/>
    <w:rsid w:val="00E7670A"/>
    <w:rsid w:val="00E958F8"/>
    <w:rsid w:val="00EA3EBA"/>
    <w:rsid w:val="00EB5E96"/>
    <w:rsid w:val="00EB6E5F"/>
    <w:rsid w:val="00EF56A6"/>
    <w:rsid w:val="00F15B15"/>
    <w:rsid w:val="00F5504B"/>
    <w:rsid w:val="00F850C3"/>
    <w:rsid w:val="00FD6665"/>
    <w:rsid w:val="00FD7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1A75DE"/>
  <w15:chartTrackingRefBased/>
  <w15:docId w15:val="{21E7333F-D78C-4E33-BC80-5C38AEB8E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5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87619"/>
    <w:rPr>
      <w:rFonts w:ascii="Tahoma" w:hAnsi="Tahoma" w:cs="Tahoma"/>
      <w:sz w:val="16"/>
      <w:szCs w:val="16"/>
    </w:rPr>
  </w:style>
  <w:style w:type="character" w:customStyle="1" w:styleId="BalloonTextChar">
    <w:name w:val="Balloon Text Char"/>
    <w:link w:val="BalloonText"/>
    <w:rsid w:val="00187619"/>
    <w:rPr>
      <w:rFonts w:ascii="Tahoma" w:hAnsi="Tahoma" w:cs="Tahoma"/>
      <w:sz w:val="16"/>
      <w:szCs w:val="16"/>
      <w:lang w:val="en-GB" w:eastAsia="en-GB"/>
    </w:rPr>
  </w:style>
  <w:style w:type="paragraph" w:styleId="Header">
    <w:name w:val="header"/>
    <w:basedOn w:val="Normal"/>
    <w:link w:val="HeaderChar"/>
    <w:rsid w:val="00FD7166"/>
    <w:pPr>
      <w:tabs>
        <w:tab w:val="center" w:pos="4513"/>
        <w:tab w:val="right" w:pos="9026"/>
      </w:tabs>
    </w:pPr>
  </w:style>
  <w:style w:type="character" w:customStyle="1" w:styleId="HeaderChar">
    <w:name w:val="Header Char"/>
    <w:link w:val="Header"/>
    <w:rsid w:val="00FD7166"/>
    <w:rPr>
      <w:sz w:val="24"/>
      <w:szCs w:val="24"/>
    </w:rPr>
  </w:style>
  <w:style w:type="paragraph" w:styleId="Footer">
    <w:name w:val="footer"/>
    <w:basedOn w:val="Normal"/>
    <w:link w:val="FooterChar"/>
    <w:rsid w:val="00FD7166"/>
    <w:pPr>
      <w:tabs>
        <w:tab w:val="center" w:pos="4513"/>
        <w:tab w:val="right" w:pos="9026"/>
      </w:tabs>
    </w:pPr>
  </w:style>
  <w:style w:type="character" w:customStyle="1" w:styleId="FooterChar">
    <w:name w:val="Footer Char"/>
    <w:link w:val="Footer"/>
    <w:rsid w:val="00FD7166"/>
    <w:rPr>
      <w:sz w:val="24"/>
      <w:szCs w:val="24"/>
    </w:rPr>
  </w:style>
  <w:style w:type="paragraph" w:styleId="FootnoteText">
    <w:name w:val="footnote text"/>
    <w:basedOn w:val="Normal"/>
    <w:link w:val="FootnoteTextChar"/>
    <w:rsid w:val="00382624"/>
    <w:rPr>
      <w:sz w:val="20"/>
      <w:szCs w:val="20"/>
    </w:rPr>
  </w:style>
  <w:style w:type="character" w:customStyle="1" w:styleId="FootnoteTextChar">
    <w:name w:val="Footnote Text Char"/>
    <w:link w:val="FootnoteText"/>
    <w:rsid w:val="00382624"/>
    <w:rPr>
      <w:lang w:val="en-GB" w:eastAsia="en-GB"/>
    </w:rPr>
  </w:style>
  <w:style w:type="character" w:styleId="FootnoteReference">
    <w:name w:val="footnote reference"/>
    <w:rsid w:val="003826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C498E-9269-4B26-9CE2-5B499FD97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1123</Words>
  <Characters>6741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Parish Council Risk Assessment</vt:lpstr>
    </vt:vector>
  </TitlesOfParts>
  <Company>TOSHIBA</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Council Risk Assessment</dc:title>
  <dc:subject/>
  <dc:creator>martin</dc:creator>
  <cp:keywords/>
  <cp:lastModifiedBy>West Bretton Parish Council</cp:lastModifiedBy>
  <cp:revision>3</cp:revision>
  <cp:lastPrinted>2023-07-04T10:31:00Z</cp:lastPrinted>
  <dcterms:created xsi:type="dcterms:W3CDTF">2023-07-18T12:03:00Z</dcterms:created>
  <dcterms:modified xsi:type="dcterms:W3CDTF">2024-06-11T21:03:00Z</dcterms:modified>
</cp:coreProperties>
</file>